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FCBF4" w14:textId="2D054079" w:rsidR="009420C8" w:rsidRDefault="009420C8" w:rsidP="009420C8">
      <w:pPr>
        <w:spacing w:before="240" w:after="0" w:line="270" w:lineRule="exact"/>
        <w:ind w:left="192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B4C17E" wp14:editId="3A4F2102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073150" cy="647700"/>
            <wp:effectExtent l="0" t="0" r="0" b="0"/>
            <wp:wrapNone/>
            <wp:docPr id="11864567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03357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Powiatowy Urząd Pracy </w:t>
      </w:r>
    </w:p>
    <w:p w14:paraId="5392DA68" w14:textId="041CE02E" w:rsidR="009420C8" w:rsidRPr="009420C8" w:rsidRDefault="009420C8" w:rsidP="009420C8">
      <w:pPr>
        <w:spacing w:after="1200" w:line="270" w:lineRule="exact"/>
        <w:ind w:left="1928"/>
        <w:jc w:val="both"/>
        <w:rPr>
          <w:rFonts w:ascii="Arial" w:hAnsi="Arial" w:cs="Arial"/>
        </w:rPr>
      </w:pPr>
      <w:r>
        <w:rPr>
          <w:rFonts w:ascii="Arial" w:hAnsi="Arial" w:cs="Arial"/>
        </w:rPr>
        <w:t>w Sandomierzu</w:t>
      </w:r>
    </w:p>
    <w:p w14:paraId="21BEE560" w14:textId="6ACCF2FE" w:rsidR="00FA0F0F" w:rsidRPr="00FA0F0F" w:rsidRDefault="00FA0F0F" w:rsidP="00FA0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</w:pPr>
      <w:r w:rsidRPr="00FA0F0F">
        <w:rPr>
          <w:rFonts w:ascii="Calibri" w:eastAsia="Calibri" w:hAnsi="Calibri" w:cs="Times New Roman"/>
          <w:b/>
          <w:bCs/>
          <w:kern w:val="0"/>
          <w:sz w:val="28"/>
          <w:szCs w:val="24"/>
          <w14:ligatures w14:val="none"/>
        </w:rPr>
        <w:t>REGULAMIN</w:t>
      </w:r>
    </w:p>
    <w:p w14:paraId="33726519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4"/>
          <w14:ligatures w14:val="none"/>
        </w:rPr>
      </w:pPr>
      <w:r w:rsidRPr="00FA0F0F">
        <w:rPr>
          <w:rFonts w:ascii="Calibri" w:eastAsia="Calibri" w:hAnsi="Calibri" w:cs="Times New Roman"/>
          <w:b/>
          <w:bCs/>
          <w:kern w:val="0"/>
          <w:sz w:val="28"/>
          <w:szCs w:val="24"/>
          <w14:ligatures w14:val="none"/>
        </w:rPr>
        <w:t>POWIATOWEGO URZ</w:t>
      </w:r>
      <w:r w:rsidRPr="00FA0F0F">
        <w:rPr>
          <w:rFonts w:ascii="Calibri" w:eastAsia="Arial,Bold" w:hAnsi="Calibri" w:cs="Times New Roman"/>
          <w:b/>
          <w:bCs/>
          <w:kern w:val="0"/>
          <w:sz w:val="28"/>
          <w:szCs w:val="24"/>
          <w14:ligatures w14:val="none"/>
        </w:rPr>
        <w:t>Ę</w:t>
      </w:r>
      <w:r w:rsidRPr="00FA0F0F">
        <w:rPr>
          <w:rFonts w:ascii="Calibri" w:eastAsia="Calibri" w:hAnsi="Calibri" w:cs="Times New Roman"/>
          <w:b/>
          <w:bCs/>
          <w:kern w:val="0"/>
          <w:sz w:val="28"/>
          <w:szCs w:val="24"/>
          <w14:ligatures w14:val="none"/>
        </w:rPr>
        <w:t>DU PRACY W SANDOMIERZU</w:t>
      </w:r>
    </w:p>
    <w:p w14:paraId="469D4606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4"/>
          <w14:ligatures w14:val="none"/>
        </w:rPr>
      </w:pPr>
      <w:r w:rsidRPr="00FA0F0F">
        <w:rPr>
          <w:rFonts w:ascii="Calibri" w:eastAsia="Calibri" w:hAnsi="Calibri" w:cs="Times New Roman"/>
          <w:b/>
          <w:bCs/>
          <w:kern w:val="0"/>
          <w:sz w:val="28"/>
          <w:szCs w:val="24"/>
          <w14:ligatures w14:val="none"/>
        </w:rPr>
        <w:t>w sprawie organizowania prac interwencyjnych</w:t>
      </w:r>
    </w:p>
    <w:p w14:paraId="43AD50DB" w14:textId="77777777" w:rsidR="00FA0F0F" w:rsidRDefault="00FA0F0F" w:rsidP="00FA0F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14:paraId="31B869A1" w14:textId="77777777" w:rsidR="00163337" w:rsidRPr="00FA0F0F" w:rsidRDefault="00163337" w:rsidP="00FA0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B03C2AA" w14:textId="77777777" w:rsidR="00FA0F0F" w:rsidRPr="00FA0F0F" w:rsidRDefault="00FA0F0F" w:rsidP="00FA0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Podstawa prawna:</w:t>
      </w:r>
    </w:p>
    <w:p w14:paraId="0A4FDD2F" w14:textId="77777777" w:rsidR="00FA0F0F" w:rsidRPr="00FA0F0F" w:rsidRDefault="00FA0F0F" w:rsidP="00FA0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pl-PL"/>
          <w14:ligatures w14:val="none"/>
        </w:rPr>
      </w:pPr>
    </w:p>
    <w:p w14:paraId="34E51D6E" w14:textId="77777777" w:rsidR="00FA0F0F" w:rsidRPr="009105CC" w:rsidRDefault="00FA0F0F" w:rsidP="00FA0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105C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Ustawa z dnia 20 marca 2025 r. o rynku pracy i służbach zatrudnienia</w:t>
      </w:r>
      <w:r w:rsidRPr="009105C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(Dz. U. z 2025r. poz. 620);</w:t>
      </w:r>
    </w:p>
    <w:p w14:paraId="54A6D821" w14:textId="77777777" w:rsidR="00FA0F0F" w:rsidRPr="00FA0F0F" w:rsidRDefault="00FA0F0F" w:rsidP="00FA0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Ustawa z dnia 30 kwietnia 2004 r. o postępowaniu w sprawach dotyczących pomocy publicznej (Dz.U. z 2003 r. poz. 702 oraz z 2024 r. poz. 1635);</w:t>
      </w:r>
    </w:p>
    <w:p w14:paraId="1FBE5BA8" w14:textId="77777777" w:rsidR="00FA0F0F" w:rsidRPr="00FA0F0F" w:rsidRDefault="00FA0F0F" w:rsidP="00FA0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/>
          <w:bCs/>
          <w:kern w:val="0"/>
          <w:lang w:eastAsia="pl-PL"/>
          <w14:ligatures w14:val="none"/>
        </w:rPr>
        <w:t xml:space="preserve">Rozporządzenie Komisji (UE) </w:t>
      </w:r>
      <w:bookmarkStart w:id="0" w:name="_Hlk171335884"/>
      <w:r w:rsidRPr="00FA0F0F">
        <w:rPr>
          <w:rFonts w:ascii="Times New Roman" w:eastAsia="Times New Roman" w:hAnsi="Times New Roman"/>
          <w:bCs/>
          <w:kern w:val="0"/>
          <w:lang w:eastAsia="pl-PL"/>
          <w14:ligatures w14:val="none"/>
        </w:rPr>
        <w:t xml:space="preserve">Nr 2023/2831 z dnia 13 grudnia 2023 r. w sprawie stosowania art. 107 i 108 Traktatu o funkcjonowaniu Unii Europejskiej do pomocy de </w:t>
      </w:r>
      <w:proofErr w:type="spellStart"/>
      <w:r w:rsidRPr="00FA0F0F">
        <w:rPr>
          <w:rFonts w:ascii="Times New Roman" w:eastAsia="Times New Roman" w:hAnsi="Times New Roman"/>
          <w:bCs/>
          <w:kern w:val="0"/>
          <w:lang w:eastAsia="pl-PL"/>
          <w14:ligatures w14:val="none"/>
        </w:rPr>
        <w:t>minimis</w:t>
      </w:r>
      <w:proofErr w:type="spellEnd"/>
      <w:r w:rsidRPr="00FA0F0F">
        <w:rPr>
          <w:rFonts w:ascii="Times New Roman" w:eastAsia="Times New Roman" w:hAnsi="Times New Roman"/>
          <w:bCs/>
          <w:kern w:val="0"/>
          <w:lang w:eastAsia="pl-PL"/>
          <w14:ligatures w14:val="none"/>
        </w:rPr>
        <w:br/>
      </w:r>
      <w:r w:rsidRPr="00FA0F0F">
        <w:rPr>
          <w:rFonts w:ascii="Times New Roman" w:hAnsi="Times New Roman"/>
          <w:bCs/>
          <w:kern w:val="0"/>
          <w14:ligatures w14:val="none"/>
        </w:rPr>
        <w:t>(Dz.</w:t>
      </w:r>
      <w:r w:rsidRPr="00FA0F0F">
        <w:rPr>
          <w:rFonts w:ascii="Times New Roman" w:hAnsi="Times New Roman"/>
          <w:bCs/>
          <w:spacing w:val="3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Urz.</w:t>
      </w:r>
      <w:r w:rsidRPr="00FA0F0F">
        <w:rPr>
          <w:rFonts w:ascii="Times New Roman" w:hAnsi="Times New Roman"/>
          <w:bCs/>
          <w:spacing w:val="3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UE</w:t>
      </w:r>
      <w:r w:rsidRPr="00FA0F0F">
        <w:rPr>
          <w:rFonts w:ascii="Times New Roman" w:hAnsi="Times New Roman"/>
          <w:bCs/>
          <w:spacing w:val="4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L,</w:t>
      </w:r>
      <w:r w:rsidRPr="00FA0F0F">
        <w:rPr>
          <w:rFonts w:ascii="Times New Roman" w:hAnsi="Times New Roman"/>
          <w:bCs/>
          <w:spacing w:val="4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2023/2831</w:t>
      </w:r>
      <w:r w:rsidRPr="00FA0F0F">
        <w:rPr>
          <w:rFonts w:ascii="Times New Roman" w:hAnsi="Times New Roman"/>
          <w:bCs/>
          <w:spacing w:val="3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z</w:t>
      </w:r>
      <w:r w:rsidRPr="00FA0F0F">
        <w:rPr>
          <w:rFonts w:ascii="Times New Roman" w:hAnsi="Times New Roman"/>
          <w:bCs/>
          <w:spacing w:val="3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spacing w:val="-2"/>
          <w:kern w:val="0"/>
          <w14:ligatures w14:val="none"/>
        </w:rPr>
        <w:t>15.12.2023)</w:t>
      </w:r>
      <w:bookmarkEnd w:id="0"/>
      <w:r w:rsidRPr="00FA0F0F">
        <w:rPr>
          <w:rFonts w:ascii="Times New Roman" w:hAnsi="Times New Roman"/>
          <w:bCs/>
          <w:spacing w:val="-2"/>
          <w:kern w:val="0"/>
          <w14:ligatures w14:val="none"/>
        </w:rPr>
        <w:t>;</w:t>
      </w:r>
    </w:p>
    <w:p w14:paraId="64CF048F" w14:textId="77777777" w:rsidR="00FA0F0F" w:rsidRPr="00FA0F0F" w:rsidRDefault="00FA0F0F" w:rsidP="00FA0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minimis</w:t>
      </w:r>
      <w:proofErr w:type="spellEnd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sektorze rolnym (Dz. Urz. UE L 352 z 24.12.2013 z </w:t>
      </w:r>
      <w:proofErr w:type="spellStart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zm.);</w:t>
      </w:r>
    </w:p>
    <w:p w14:paraId="74EEDB8E" w14:textId="77777777" w:rsidR="00FA0F0F" w:rsidRPr="00FA0F0F" w:rsidRDefault="00FA0F0F" w:rsidP="00FA0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minimis</w:t>
      </w:r>
      <w:proofErr w:type="spellEnd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sektorze rybołówstwa i akwakultury. (Dz. Urz. Nr L 190 z 28.06.2014 z </w:t>
      </w:r>
      <w:proofErr w:type="spellStart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zm.);</w:t>
      </w:r>
    </w:p>
    <w:p w14:paraId="0A69CF39" w14:textId="77777777" w:rsidR="00FA0F0F" w:rsidRPr="00FA0F0F" w:rsidRDefault="00FA0F0F" w:rsidP="00FA0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Ustawa z dnia 23 kwietnia 1964 r. Kodeks cywilny;</w:t>
      </w:r>
    </w:p>
    <w:p w14:paraId="183F8245" w14:textId="77777777" w:rsidR="00FA0F0F" w:rsidRPr="00FA0F0F" w:rsidRDefault="00FA0F0F" w:rsidP="00FA0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Ustawa z dnia 26 czerwca 1974 r. Kodeks pracy.</w:t>
      </w:r>
    </w:p>
    <w:p w14:paraId="49FB6CD9" w14:textId="77777777" w:rsidR="00FA0F0F" w:rsidRPr="00FA0F0F" w:rsidRDefault="00FA0F0F" w:rsidP="009420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9B77969" w14:textId="77777777" w:rsidR="00163337" w:rsidRDefault="00163337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D8B97C0" w14:textId="0AB9171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I</w:t>
      </w:r>
    </w:p>
    <w:p w14:paraId="7F496F32" w14:textId="77777777" w:rsidR="00FA0F0F" w:rsidRPr="00FA0F0F" w:rsidRDefault="00FA0F0F" w:rsidP="00FA0F0F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kern w:val="0"/>
          <w14:ligatures w14:val="none"/>
        </w:rPr>
        <w:t>POSTANOWIENIA OGÓLNE</w:t>
      </w:r>
    </w:p>
    <w:p w14:paraId="3F3BD82F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10"/>
          <w:szCs w:val="10"/>
          <w14:ligatures w14:val="none"/>
        </w:rPr>
      </w:pPr>
    </w:p>
    <w:p w14:paraId="75E16933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1</w:t>
      </w:r>
    </w:p>
    <w:p w14:paraId="638DB978" w14:textId="77777777" w:rsidR="00FA0F0F" w:rsidRPr="00FA0F0F" w:rsidRDefault="00FA0F0F" w:rsidP="00FA0F0F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kern w:val="0"/>
          <w14:ligatures w14:val="none"/>
        </w:rPr>
        <w:t>Ilekroć w Regulaminie jest mowa o:</w:t>
      </w:r>
    </w:p>
    <w:p w14:paraId="4F1118D2" w14:textId="77777777" w:rsidR="00FA0F0F" w:rsidRPr="00FA0F0F" w:rsidRDefault="00FA0F0F" w:rsidP="00FA0F0F">
      <w:pPr>
        <w:autoSpaceDE w:val="0"/>
        <w:autoSpaceDN w:val="0"/>
        <w:adjustRightInd w:val="0"/>
        <w:spacing w:before="120" w:after="120" w:line="240" w:lineRule="auto"/>
        <w:ind w:left="425"/>
        <w:contextualSpacing/>
        <w:jc w:val="both"/>
        <w:rPr>
          <w:rFonts w:ascii="Times New Roman" w:eastAsia="Calibri" w:hAnsi="Times New Roman" w:cs="Times New Roman"/>
          <w:kern w:val="0"/>
          <w:sz w:val="8"/>
          <w:szCs w:val="8"/>
          <w14:ligatures w14:val="none"/>
        </w:rPr>
      </w:pPr>
    </w:p>
    <w:p w14:paraId="5DF1FD2A" w14:textId="77777777" w:rsidR="00FA0F0F" w:rsidRP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Ustawie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 xml:space="preserve">– należy przez to rozumieć ustawę z dnia 20 marca 2025 r. 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rynku pracy i służbach zatrudnienia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278A1C09" w14:textId="77777777" w:rsidR="00FA0F0F" w:rsidRP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>Staro</w:t>
      </w:r>
      <w:r w:rsidRPr="00FA0F0F">
        <w:rPr>
          <w:rFonts w:ascii="Times New Roman" w:eastAsia="Arial,Bold" w:hAnsi="Times New Roman" w:cs="Times New Roman"/>
          <w:b/>
          <w:bCs/>
          <w:kern w:val="0"/>
          <w14:ligatures w14:val="none"/>
        </w:rPr>
        <w:t>ś</w:t>
      </w: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cie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- oznacza to działającego z jego upoważnienia Dyrektora Powiatowego Urzędu Pracy w Sandomierzu;</w:t>
      </w:r>
    </w:p>
    <w:p w14:paraId="78624EB2" w14:textId="77777777" w:rsidR="00FA0F0F" w:rsidRP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>Urz</w:t>
      </w:r>
      <w:r w:rsidRPr="00FA0F0F">
        <w:rPr>
          <w:rFonts w:ascii="Times New Roman" w:eastAsia="Arial,Bold" w:hAnsi="Times New Roman" w:cs="Times New Roman"/>
          <w:b/>
          <w:bCs/>
          <w:kern w:val="0"/>
          <w14:ligatures w14:val="none"/>
        </w:rPr>
        <w:t>ę</w:t>
      </w: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dzie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- oznacza to Powiatowy Urząd Pracy w Sandomierzu;</w:t>
      </w:r>
    </w:p>
    <w:p w14:paraId="3AD097C4" w14:textId="725D3F2F" w:rsidR="00FA0F0F" w:rsidRP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>Umowie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 xml:space="preserve"> – należy przez to rozumieć umowę o zorganizowanie prac interwencyjnych;</w:t>
      </w:r>
    </w:p>
    <w:p w14:paraId="26F04FE1" w14:textId="7EC30AB5" w:rsid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Wniosku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 xml:space="preserve">– należy przez to rozumieć wniosek o organizowanie </w:t>
      </w:r>
      <w:r w:rsidR="009420C8">
        <w:rPr>
          <w:rFonts w:ascii="Times New Roman" w:eastAsia="Calibri" w:hAnsi="Times New Roman" w:cs="Times New Roman"/>
          <w:kern w:val="0"/>
          <w14:ligatures w14:val="none"/>
        </w:rPr>
        <w:t>prac interwencyjnych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2699EBE3" w14:textId="6A4AF582" w:rsidR="00070D76" w:rsidRDefault="00070D76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Wnioskodawcy </w:t>
      </w:r>
      <w:r>
        <w:rPr>
          <w:rFonts w:ascii="Times New Roman" w:eastAsia="Calibri" w:hAnsi="Times New Roman" w:cs="Times New Roman"/>
          <w:kern w:val="0"/>
          <w14:ligatures w14:val="none"/>
        </w:rPr>
        <w:t>– oznacza to pracodawcę lub przedsiębiorcę, który złożył wniosek</w:t>
      </w:r>
      <w:r w:rsidR="009420C8">
        <w:rPr>
          <w:rFonts w:ascii="Times New Roman" w:eastAsia="Calibri" w:hAnsi="Times New Roman" w:cs="Times New Roman"/>
          <w:kern w:val="0"/>
          <w14:ligatures w14:val="none"/>
        </w:rPr>
        <w:br/>
      </w:r>
      <w:r>
        <w:rPr>
          <w:rFonts w:ascii="Times New Roman" w:eastAsia="Calibri" w:hAnsi="Times New Roman" w:cs="Times New Roman"/>
          <w:kern w:val="0"/>
          <w14:ligatures w14:val="none"/>
        </w:rPr>
        <w:t>o zorganizowanie prac interwencyjnych;</w:t>
      </w:r>
    </w:p>
    <w:p w14:paraId="5C6096BB" w14:textId="76842125" w:rsidR="009420C8" w:rsidRPr="00FA0F0F" w:rsidRDefault="009420C8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Pracodawcy – </w:t>
      </w:r>
      <w:r w:rsidRPr="00D63F2C">
        <w:rPr>
          <w:rFonts w:ascii="Times New Roman" w:eastAsia="Calibri" w:hAnsi="Times New Roman" w:cs="Times New Roman"/>
          <w:kern w:val="0"/>
          <w14:ligatures w14:val="none"/>
        </w:rPr>
        <w:t>oznacza to jednostkę organizacyjną, chociażby nie posiadała osobowości prawnej, a także osobę fizyczną, jeżeli zatrudniają one co najmniej jednego pracownik</w:t>
      </w:r>
      <w:r>
        <w:rPr>
          <w:rFonts w:ascii="Times New Roman" w:eastAsia="Calibri" w:hAnsi="Times New Roman" w:cs="Times New Roman"/>
          <w:kern w:val="0"/>
          <w14:ligatures w14:val="none"/>
        </w:rPr>
        <w:t>a. Pracodawcą będzie również przedsiębiorca niezatrudniający pracowników na zasadach przewidzianych dla pracodawców, do którego skierowany zostanie bezrobotny do odbycia prac interwencyjnych;</w:t>
      </w:r>
    </w:p>
    <w:p w14:paraId="6C353AAF" w14:textId="77777777" w:rsidR="00FA0F0F" w:rsidRP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 xml:space="preserve">Bezrobotnym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 xml:space="preserve">- oznacza to osobę, o której mowa w art. 2 pkt 1 ustawy z dnia 20 marca 2025 r. 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rynku pracy i służbach zatrudnienia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51660FA9" w14:textId="5E1E5EEA" w:rsidR="00FA0F0F" w:rsidRP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0" w:line="240" w:lineRule="auto"/>
        <w:ind w:left="709" w:hanging="35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Pracach interwencyjnych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– oznacza to zatrudnienie bezrobotnego przez pracodawcę</w:t>
      </w:r>
      <w:r w:rsidR="00D346D1">
        <w:rPr>
          <w:rFonts w:ascii="Times New Roman" w:eastAsia="Calibri" w:hAnsi="Times New Roman" w:cs="Times New Roman"/>
          <w:kern w:val="0"/>
          <w14:ligatures w14:val="none"/>
        </w:rPr>
        <w:t xml:space="preserve"> lub przedsiębiorcę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 xml:space="preserve">, które nastąpiło w wyniku umowy zawartej ze starostą i ma na celu wsparcie bezrobotnych. </w:t>
      </w:r>
    </w:p>
    <w:p w14:paraId="53739777" w14:textId="77777777" w:rsidR="00FA0F0F" w:rsidRP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0" w:line="240" w:lineRule="auto"/>
        <w:ind w:left="709" w:hanging="357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 xml:space="preserve">Pomocy de </w:t>
      </w:r>
      <w:proofErr w:type="spellStart"/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minimis</w:t>
      </w:r>
      <w:proofErr w:type="spellEnd"/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r w:rsidRPr="00FA0F0F">
        <w:rPr>
          <w:rFonts w:ascii="Times New Roman" w:hAnsi="Times New Roman" w:cs="Times New Roman"/>
          <w:kern w:val="0"/>
          <w14:ligatures w14:val="none"/>
        </w:rPr>
        <w:t>– należy przez to rozumieć pomoc spełniającą przesłanki,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o których mowa w art. 2 rozporządzenia Komisji (WE) nr 69/2001 z dnia 12 stycznia 2001 r.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w sprawie zastosowania art. 87 i 88 Traktatu WE w odniesieniu do pomocy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 xml:space="preserve">w ramach zasady de </w:t>
      </w:r>
      <w:proofErr w:type="spellStart"/>
      <w:r w:rsidRPr="00FA0F0F">
        <w:rPr>
          <w:rFonts w:ascii="Times New Roman" w:hAnsi="Times New Roman" w:cs="Times New Roman"/>
          <w:kern w:val="0"/>
          <w14:ligatures w14:val="none"/>
        </w:rPr>
        <w:t>minimis</w:t>
      </w:r>
      <w:proofErr w:type="spellEnd"/>
      <w:r w:rsidRPr="00FA0F0F">
        <w:rPr>
          <w:rFonts w:ascii="Times New Roman" w:hAnsi="Times New Roman" w:cs="Times New Roman"/>
          <w:kern w:val="0"/>
          <w14:ligatures w14:val="none"/>
        </w:rPr>
        <w:t xml:space="preserve"> (Dz. Urz. WE L 10 z 13.01.2001).</w:t>
      </w:r>
    </w:p>
    <w:p w14:paraId="2C31950D" w14:textId="77777777" w:rsidR="00FA0F0F" w:rsidRDefault="00FA0F0F" w:rsidP="00FA0F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A227F6D" w14:textId="77777777" w:rsidR="0042333B" w:rsidRPr="0042333B" w:rsidRDefault="0042333B" w:rsidP="00FA0F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10"/>
          <w:szCs w:val="10"/>
          <w14:ligatures w14:val="none"/>
        </w:rPr>
      </w:pPr>
    </w:p>
    <w:p w14:paraId="03B60204" w14:textId="77777777" w:rsidR="00163337" w:rsidRPr="00163337" w:rsidRDefault="00163337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8"/>
          <w:szCs w:val="8"/>
          <w14:ligatures w14:val="none"/>
        </w:rPr>
      </w:pPr>
    </w:p>
    <w:p w14:paraId="052FD583" w14:textId="0EB9A9DB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II</w:t>
      </w:r>
    </w:p>
    <w:p w14:paraId="171EC880" w14:textId="77777777" w:rsidR="00FA0F0F" w:rsidRPr="00FA0F0F" w:rsidRDefault="00FA0F0F" w:rsidP="00FA0F0F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kern w:val="0"/>
          <w14:ligatures w14:val="none"/>
        </w:rPr>
        <w:t>OSOBY UPRAWNIONE DO ZATRUDNIENIA W RAMACH PRAC INTERWENCYJNYCH</w:t>
      </w:r>
    </w:p>
    <w:p w14:paraId="12FE9C09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2</w:t>
      </w:r>
    </w:p>
    <w:p w14:paraId="4CB4CE53" w14:textId="77777777" w:rsidR="00FA0F0F" w:rsidRPr="00FA0F0F" w:rsidRDefault="00FA0F0F" w:rsidP="00FA0F0F">
      <w:pPr>
        <w:numPr>
          <w:ilvl w:val="0"/>
          <w:numId w:val="9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stanowisko pracy utworzone w ramach prac interwencyjnych mogą zostać skierowane osoby bezrobotne zarejestrowane w Powiatowym Urzędzie Pracy w Sandomierzu.</w:t>
      </w:r>
    </w:p>
    <w:p w14:paraId="4F5C23D0" w14:textId="77777777" w:rsidR="00FA0F0F" w:rsidRPr="00FA0F0F" w:rsidRDefault="00FA0F0F" w:rsidP="00FA0F0F">
      <w:pPr>
        <w:numPr>
          <w:ilvl w:val="0"/>
          <w:numId w:val="9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Pierwszeństwo w skierowaniu do prac interwencyjnych przysługuje:</w:t>
      </w:r>
    </w:p>
    <w:p w14:paraId="1CD6BE5A" w14:textId="77777777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1)bezrobotnym posiadającym Kartę Dużej Rodziny, o której mowa w art. 1 ust. 1 ustawy z dnia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5 grudnia 2014 r. o Karcie Dużej Rodziny;</w:t>
      </w:r>
    </w:p>
    <w:p w14:paraId="755149B9" w14:textId="1037B498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2) bezrobotnym powyżej 50 roku życia;</w:t>
      </w:r>
    </w:p>
    <w:p w14:paraId="4A8645E7" w14:textId="77777777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3) bezrobotnym bez kwalifikacji zawodowych;</w:t>
      </w:r>
    </w:p>
    <w:p w14:paraId="1C3486F6" w14:textId="77777777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4) bezrobotnym niepełnosprawnym;</w:t>
      </w:r>
    </w:p>
    <w:p w14:paraId="262A4F41" w14:textId="77777777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5) długotrwale bezrobotnym;</w:t>
      </w:r>
    </w:p>
    <w:p w14:paraId="402F39D2" w14:textId="14D4A7F2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6) bezrobotnym</w:t>
      </w:r>
      <w:r w:rsidR="003B2A2D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FA0F0F">
        <w:rPr>
          <w:rFonts w:ascii="Times New Roman" w:hAnsi="Times New Roman" w:cs="Times New Roman"/>
          <w:kern w:val="0"/>
          <w14:ligatures w14:val="none"/>
        </w:rPr>
        <w:t>będącym osobami do 30 roku życia;</w:t>
      </w:r>
    </w:p>
    <w:p w14:paraId="6EC9F285" w14:textId="77777777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7) bezrobotnym samotnie wychowującym co najmniej jedno dziecko.</w:t>
      </w:r>
    </w:p>
    <w:p w14:paraId="5469D239" w14:textId="77777777" w:rsidR="00FA0F0F" w:rsidRPr="00FA0F0F" w:rsidRDefault="00FA0F0F" w:rsidP="00FA0F0F">
      <w:pPr>
        <w:numPr>
          <w:ilvl w:val="0"/>
          <w:numId w:val="9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bookmarkStart w:id="1" w:name="_Hlk197950585"/>
      <w:r w:rsidRPr="00FA0F0F">
        <w:rPr>
          <w:rFonts w:ascii="Times New Roman" w:hAnsi="Times New Roman" w:cs="Times New Roman"/>
          <w:kern w:val="0"/>
          <w14:ligatures w14:val="none"/>
        </w:rPr>
        <w:t>Starosta,  kierując bezrobotnego do prac interwencyjnych, bierze pod uwagę jego wiek, stan zdrowia oraz rodzaje uprzednio wykonywanej pracy.</w:t>
      </w:r>
    </w:p>
    <w:bookmarkEnd w:id="1"/>
    <w:p w14:paraId="7AB2C2EC" w14:textId="37DAB2AC" w:rsidR="00FA0F0F" w:rsidRPr="00FA0F0F" w:rsidRDefault="00FA0F0F" w:rsidP="00FA0F0F">
      <w:pPr>
        <w:numPr>
          <w:ilvl w:val="0"/>
          <w:numId w:val="9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Starosta może skierować bezrobotnego w ramach prac interwencyjnych do </w:t>
      </w:r>
      <w:proofErr w:type="spellStart"/>
      <w:r w:rsidRPr="00FA0F0F">
        <w:rPr>
          <w:rFonts w:ascii="Times New Roman" w:hAnsi="Times New Roman" w:cs="Times New Roman"/>
          <w:kern w:val="0"/>
          <w14:ligatures w14:val="none"/>
        </w:rPr>
        <w:t>mikroprzedsi</w:t>
      </w:r>
      <w:r>
        <w:rPr>
          <w:rFonts w:ascii="Times New Roman" w:hAnsi="Times New Roman" w:cs="Times New Roman"/>
          <w:kern w:val="0"/>
          <w14:ligatures w14:val="none"/>
        </w:rPr>
        <w:t>ę</w:t>
      </w:r>
      <w:r w:rsidRPr="00FA0F0F">
        <w:rPr>
          <w:rFonts w:ascii="Times New Roman" w:hAnsi="Times New Roman" w:cs="Times New Roman"/>
          <w:kern w:val="0"/>
          <w14:ligatures w14:val="none"/>
        </w:rPr>
        <w:t>biorcy</w:t>
      </w:r>
      <w:proofErr w:type="spellEnd"/>
      <w:r w:rsidRPr="00FA0F0F">
        <w:rPr>
          <w:rFonts w:ascii="Times New Roman" w:hAnsi="Times New Roman" w:cs="Times New Roman"/>
          <w:kern w:val="0"/>
          <w14:ligatures w14:val="none"/>
        </w:rPr>
        <w:t>,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z którym osoba ta pozostaje w stosunku małżeństwa, pokrewieństwa lub powinowactwa lub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w stosunku przysposobienia, opieki lub kurateli.</w:t>
      </w:r>
    </w:p>
    <w:p w14:paraId="36ECDF5B" w14:textId="44CE3DA5" w:rsidR="00FA0F0F" w:rsidRDefault="00FA0F0F" w:rsidP="00FA0F0F">
      <w:pPr>
        <w:numPr>
          <w:ilvl w:val="0"/>
          <w:numId w:val="9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Starosta nie może skierować bezrobotnego do prac interwencyjnych, jeżeli w okresie ostatnich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90 dni bezrobotny był zatrudniony w ramach tych prac</w:t>
      </w:r>
      <w:r w:rsidR="00D7627D">
        <w:rPr>
          <w:rFonts w:ascii="Times New Roman" w:hAnsi="Times New Roman" w:cs="Times New Roman"/>
          <w:kern w:val="0"/>
          <w14:ligatures w14:val="none"/>
        </w:rPr>
        <w:t xml:space="preserve"> lub robót publicznych</w:t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 u danego pracodawcy.</w:t>
      </w:r>
    </w:p>
    <w:p w14:paraId="38417735" w14:textId="22A59108" w:rsidR="00FA0F0F" w:rsidRPr="00C96E30" w:rsidRDefault="00C96E30" w:rsidP="00C96E30">
      <w:pPr>
        <w:numPr>
          <w:ilvl w:val="0"/>
          <w:numId w:val="9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Poszukujący pracy niezatrudniony i niewykonujący innej pracy zarobkowej opiekun osoby niepełnosprawnej oraz osoba niepełnosprawna zarejestrowana jako poszukująca pracy niepozostająca w zatrudnieniu mogą korzystać z prac interwencyjnych na takich samych zasadach jak bezrobotny</w:t>
      </w:r>
      <w:r w:rsidR="00C63122">
        <w:rPr>
          <w:rFonts w:ascii="Times New Roman" w:hAnsi="Times New Roman" w:cs="Times New Roman"/>
          <w:kern w:val="0"/>
          <w14:ligatures w14:val="none"/>
        </w:rPr>
        <w:t>.</w:t>
      </w:r>
    </w:p>
    <w:p w14:paraId="2F2D4FF4" w14:textId="77777777" w:rsidR="00163337" w:rsidRDefault="00163337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286FB3A" w14:textId="7878038E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III</w:t>
      </w:r>
    </w:p>
    <w:p w14:paraId="4F60CB24" w14:textId="77777777" w:rsidR="00FA0F0F" w:rsidRPr="00FA0F0F" w:rsidRDefault="00FA0F0F" w:rsidP="00FA0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WARUNKI  ORGANIZOWANIA  I  FINANSOWANIA  PRAC INTERWENCYJNYCH</w:t>
      </w:r>
    </w:p>
    <w:p w14:paraId="4F5E1392" w14:textId="77777777" w:rsidR="00FA0F0F" w:rsidRPr="00FA0F0F" w:rsidRDefault="00FA0F0F" w:rsidP="00FA0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pl-PL"/>
          <w14:ligatures w14:val="none"/>
        </w:rPr>
      </w:pPr>
    </w:p>
    <w:p w14:paraId="6721ACAA" w14:textId="77777777" w:rsidR="00FA0F0F" w:rsidRPr="00FA0F0F" w:rsidRDefault="00FA0F0F" w:rsidP="00FA0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pl-PL"/>
          <w14:ligatures w14:val="none"/>
        </w:rPr>
      </w:pPr>
    </w:p>
    <w:p w14:paraId="11E9F3CA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3</w:t>
      </w:r>
    </w:p>
    <w:p w14:paraId="573A53CA" w14:textId="0D589D83" w:rsidR="00FA0F0F" w:rsidRDefault="00FA0F0F" w:rsidP="00FA0F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Starosta na podstawie zawartej umowy zwraca </w:t>
      </w:r>
      <w:r w:rsidR="00070D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pracodawcy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który zatrudnił w ramach prac interwencyjnych w pełnym wymiarze czasu pracy na okres od 3 do 12 miesięcy skierowanych bezrobotnych, część kosztów poniesionych na wynagrodzenia, nagrody oraz składki na ubezpieczenia społeczne skierowanych bezrobotnych w wysokości uprzednio uzgodnionej, nieprzekraczającej jednak kwoty minimalnego wynagrodzenia za pracę za każdego bezrobotnego, obowiązującej w ostatnim dniu zatrudnienia każdego rozliczanego miesiąca.</w:t>
      </w:r>
    </w:p>
    <w:p w14:paraId="73AD4A31" w14:textId="5CC1A944" w:rsidR="00FA0F0F" w:rsidRPr="00FA0F0F" w:rsidRDefault="00FA0F0F" w:rsidP="00FA0F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Środki przyznawane pracodawcom w ramach prac interwencyjnych wypłacane są w formie refundacji </w:t>
      </w:r>
      <w:r w:rsidR="002800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dokonywanych na podstawie składanych co miesiąc wniosków o refundację.</w:t>
      </w:r>
      <w:r w:rsidR="00C07B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Pomoc ta udzielana jest zgodnie </w:t>
      </w:r>
      <w:r w:rsidR="00FB39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warunkami dopuszczalności pomocy de </w:t>
      </w:r>
      <w:proofErr w:type="spellStart"/>
      <w:r w:rsidR="00FB39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minimis</w:t>
      </w:r>
      <w:proofErr w:type="spellEnd"/>
      <w:r w:rsidR="00FB39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="002800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</w:p>
    <w:p w14:paraId="5A042386" w14:textId="1E389053" w:rsidR="00FA0F0F" w:rsidRPr="00FA0F0F" w:rsidRDefault="00FA0F0F" w:rsidP="00FA0F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Pracodawca stosownie do zawartej umowy, zatrudnia skierowanego bezrobotnego przez okres refundacji wynagrodzeń i składek na ubezpieczenia społeczne oraz przez połowę okresu przysługiwania refundacji po zakończeniu okresu tej refundacji.</w:t>
      </w:r>
    </w:p>
    <w:p w14:paraId="06E3A727" w14:textId="77777777" w:rsidR="00FA0F0F" w:rsidRPr="00FA0F0F" w:rsidRDefault="00FA0F0F" w:rsidP="00FA0F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Prace interwencyjne </w:t>
      </w:r>
      <w:r w:rsidRPr="00FA0F0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nie mogą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być organizowane w podmiocie, jeżeli:</w:t>
      </w:r>
    </w:p>
    <w:p w14:paraId="66903751" w14:textId="77777777" w:rsidR="00FA0F0F" w:rsidRPr="00FA0F0F" w:rsidRDefault="00FA0F0F" w:rsidP="00FA0F0F">
      <w:pPr>
        <w:spacing w:after="0" w:line="240" w:lineRule="auto"/>
        <w:ind w:left="993" w:hanging="273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1) osoby reprezentujące podmiot ubiegający się o organizację prac interwencyjnych lub osoby nim zarządzające </w:t>
      </w:r>
      <w:r w:rsidRPr="00FA0F0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w okresie ostatnich 2 lat były prawomocnie skazane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 podstawie ustawy z dnia 10 września 1999 r. – Kodeks karny skarbowy lub za odpowiedni czyn zabroniony określony w przepisach prawa obcego;</w:t>
      </w:r>
    </w:p>
    <w:p w14:paraId="45A70873" w14:textId="77777777" w:rsidR="00FA0F0F" w:rsidRPr="00FA0F0F" w:rsidRDefault="00FA0F0F" w:rsidP="00FA0F0F">
      <w:pPr>
        <w:spacing w:after="0" w:line="240" w:lineRule="auto"/>
        <w:ind w:left="993" w:hanging="273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2) na dzień złożenia wniosku podmiot ubiegający się o organizację prac interwencyjnych </w:t>
      </w:r>
      <w:r w:rsidRPr="00FA0F0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zalega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33FBFE71" w14:textId="77777777" w:rsidR="00FA0F0F" w:rsidRPr="00FA0F0F" w:rsidRDefault="00FA0F0F" w:rsidP="00FA0F0F">
      <w:pPr>
        <w:spacing w:after="0" w:line="240" w:lineRule="auto"/>
        <w:ind w:left="1560" w:hanging="283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 z wypłacaniem wynagrodzeń pracownikom, z opłacaniem należnych składek na   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655D06A5" w14:textId="77777777" w:rsidR="00FA0F0F" w:rsidRPr="00FA0F0F" w:rsidRDefault="00FA0F0F" w:rsidP="00FA0F0F">
      <w:pPr>
        <w:spacing w:after="0" w:line="240" w:lineRule="auto"/>
        <w:ind w:left="1560" w:hanging="284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 z opłacaniem należnych składek na ubezpieczenie społeczne rolników lub na ubezpieczenie zdrowotne,</w:t>
      </w:r>
    </w:p>
    <w:p w14:paraId="6A10474F" w14:textId="21178AB8" w:rsidR="00731034" w:rsidRDefault="00FA0F0F" w:rsidP="00731034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  z opłacaniem innych danin publicznych.</w:t>
      </w:r>
    </w:p>
    <w:p w14:paraId="28B9D509" w14:textId="455FB522" w:rsidR="0042333B" w:rsidRDefault="0042333B" w:rsidP="004233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Prace interwencyjne </w:t>
      </w:r>
      <w:r w:rsidRPr="00FA0F0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nie mogą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być organizowane w W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ojewódzkich Urzędach Pracy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owiatowych 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rzędach 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racy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biurach poselskich, senatorskich i poselsko-senatorskich.</w:t>
      </w:r>
    </w:p>
    <w:p w14:paraId="131E2E4F" w14:textId="76356406" w:rsidR="00731034" w:rsidRPr="0042333B" w:rsidRDefault="00690206" w:rsidP="004233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33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Prace interwencyjne </w:t>
      </w:r>
      <w:r w:rsidRPr="0042333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nie mogą</w:t>
      </w:r>
      <w:r w:rsidRPr="004233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być organizowane u Pracodawcy</w:t>
      </w:r>
      <w:r w:rsidR="00BC7C17" w:rsidRPr="004233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który w okresie 12 miesięcy przerwał bez uzasadnionej przyczyny staż (umowę o zorganizowanie stażu) lub staż ten został przerwany z powodu nierealizowania programu stażu albo niedotrzymywania warunków jego odbywania.</w:t>
      </w:r>
    </w:p>
    <w:p w14:paraId="0FC22FC1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FB214FF" w14:textId="77777777" w:rsidR="00163337" w:rsidRPr="00163337" w:rsidRDefault="00163337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8"/>
          <w:szCs w:val="8"/>
          <w14:ligatures w14:val="none"/>
        </w:rPr>
      </w:pPr>
    </w:p>
    <w:p w14:paraId="27AEA840" w14:textId="786116BC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IV</w:t>
      </w:r>
    </w:p>
    <w:p w14:paraId="72796E5F" w14:textId="68AD69BE" w:rsidR="00FA0F0F" w:rsidRPr="00FA0F0F" w:rsidRDefault="00604B1A" w:rsidP="00FA0F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TRYB SKŁADANIA I ROZPATRYWANIA WNIOSKÓW</w:t>
      </w:r>
    </w:p>
    <w:p w14:paraId="378C2B86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6"/>
          <w:szCs w:val="6"/>
          <w14:ligatures w14:val="none"/>
        </w:rPr>
      </w:pPr>
    </w:p>
    <w:p w14:paraId="176E74A5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4</w:t>
      </w:r>
    </w:p>
    <w:p w14:paraId="7860AACC" w14:textId="08A50E92" w:rsidR="00442317" w:rsidRDefault="00576538" w:rsidP="00FA0F0F">
      <w:pPr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Wniosek o organizację prac interwencyjnych z odpowiednimi załącznikami należy złożyć na obowiązujących w Urzędzie formularzach. Druki wniosków dostępne są w siedzibie Urzędu oraz na stronie internetowej Urzędu </w:t>
      </w:r>
      <w:hyperlink r:id="rId8" w:history="1">
        <w:r w:rsidR="00442317" w:rsidRPr="00E53E04">
          <w:rPr>
            <w:rStyle w:val="Hipercze"/>
            <w:rFonts w:ascii="Times New Roman" w:hAnsi="Times New Roman" w:cs="Times New Roman"/>
            <w:kern w:val="0"/>
            <w14:ligatures w14:val="none"/>
          </w:rPr>
          <w:t>https://sandomierz.praca.gov.pl/</w:t>
        </w:r>
      </w:hyperlink>
      <w:r w:rsidR="00442317">
        <w:rPr>
          <w:rFonts w:ascii="Times New Roman" w:hAnsi="Times New Roman" w:cs="Times New Roman"/>
          <w:kern w:val="0"/>
          <w14:ligatures w14:val="none"/>
        </w:rPr>
        <w:t>. Wnioski można składać:</w:t>
      </w:r>
    </w:p>
    <w:p w14:paraId="037DA3EE" w14:textId="2BD4CE82" w:rsidR="00FA0F0F" w:rsidRDefault="00442317" w:rsidP="004423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w formie papierowej (osobiście w siedzibie Urzędu, drogą pocztową);</w:t>
      </w:r>
    </w:p>
    <w:p w14:paraId="76596DBB" w14:textId="1ACF0779" w:rsidR="00442317" w:rsidRPr="00A70EFA" w:rsidRDefault="00442317" w:rsidP="004423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w formie elektronicznej (</w:t>
      </w:r>
      <w:r w:rsidRPr="00442317">
        <w:rPr>
          <w:rFonts w:ascii="Times New Roman" w:eastAsia="Calibri" w:hAnsi="Times New Roman" w:cs="Times New Roman"/>
          <w:bCs/>
        </w:rPr>
        <w:t xml:space="preserve">za pomocą </w:t>
      </w:r>
      <w:r w:rsidRPr="00442317">
        <w:rPr>
          <w:rFonts w:ascii="Times New Roman" w:hAnsi="Times New Roman" w:cs="Times New Roman"/>
        </w:rPr>
        <w:t xml:space="preserve">Elektronicznej Skrzynki Podawczej na </w:t>
      </w:r>
      <w:hyperlink r:id="rId9" w:history="1">
        <w:r w:rsidRPr="00442317">
          <w:rPr>
            <w:rStyle w:val="Hipercze"/>
            <w:rFonts w:ascii="Times New Roman" w:hAnsi="Times New Roman" w:cs="Times New Roman"/>
            <w:color w:val="auto"/>
            <w:u w:val="none"/>
          </w:rPr>
          <w:t>Platformie Usług Administracji Publicznej</w:t>
        </w:r>
      </w:hyperlink>
      <w:r w:rsidRPr="00442317">
        <w:rPr>
          <w:rFonts w:ascii="Times New Roman" w:hAnsi="Times New Roman" w:cs="Times New Roman"/>
          <w:b/>
          <w:bCs/>
        </w:rPr>
        <w:t xml:space="preserve"> –</w:t>
      </w:r>
      <w:r w:rsidRPr="00442317">
        <w:rPr>
          <w:rFonts w:ascii="Times New Roman" w:hAnsi="Times New Roman" w:cs="Times New Roman"/>
        </w:rPr>
        <w:t xml:space="preserve"> </w:t>
      </w:r>
      <w:proofErr w:type="spellStart"/>
      <w:r w:rsidRPr="00442317">
        <w:rPr>
          <w:rFonts w:ascii="Times New Roman" w:hAnsi="Times New Roman" w:cs="Times New Roman"/>
          <w:b/>
        </w:rPr>
        <w:t>ePUAP</w:t>
      </w:r>
      <w:proofErr w:type="spellEnd"/>
      <w:r w:rsidRPr="00442317">
        <w:rPr>
          <w:rFonts w:ascii="Times New Roman" w:hAnsi="Times New Roman" w:cs="Times New Roman"/>
        </w:rPr>
        <w:t xml:space="preserve">, </w:t>
      </w:r>
      <w:hyperlink r:id="rId10" w:anchor="/panelOgolny" w:history="1">
        <w:r w:rsidRPr="00442317">
          <w:rPr>
            <w:rStyle w:val="Hipercze"/>
            <w:rFonts w:ascii="Times New Roman" w:hAnsi="Times New Roman" w:cs="Times New Roman"/>
            <w:color w:val="auto"/>
            <w:u w:val="none"/>
          </w:rPr>
          <w:t>Platformy Usług Elektronicznych Publicznych Służb Zatrudnienia</w:t>
        </w:r>
      </w:hyperlink>
      <w:r w:rsidRPr="00442317">
        <w:rPr>
          <w:rFonts w:ascii="Times New Roman" w:hAnsi="Times New Roman" w:cs="Times New Roman"/>
        </w:rPr>
        <w:t xml:space="preserve"> - </w:t>
      </w:r>
      <w:r w:rsidRPr="00442317">
        <w:rPr>
          <w:rFonts w:ascii="Times New Roman" w:hAnsi="Times New Roman" w:cs="Times New Roman"/>
          <w:b/>
        </w:rPr>
        <w:t>praca.gov.pl</w:t>
      </w:r>
      <w:r w:rsidRPr="00442317">
        <w:rPr>
          <w:rFonts w:ascii="Times New Roman" w:hAnsi="Times New Roman" w:cs="Times New Roman"/>
        </w:rPr>
        <w:t>, usługi e-Doręczenia</w:t>
      </w:r>
      <w:r>
        <w:rPr>
          <w:rFonts w:ascii="Times New Roman" w:hAnsi="Times New Roman" w:cs="Times New Roman"/>
        </w:rPr>
        <w:t>)</w:t>
      </w:r>
      <w:r w:rsidR="00A70EFA">
        <w:rPr>
          <w:rFonts w:ascii="Times New Roman" w:hAnsi="Times New Roman" w:cs="Times New Roman"/>
        </w:rPr>
        <w:t>.</w:t>
      </w:r>
    </w:p>
    <w:p w14:paraId="4A06F951" w14:textId="3EBE5B9D" w:rsidR="00A70EFA" w:rsidRPr="00A70EFA" w:rsidRDefault="00A70EFA" w:rsidP="00A70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A70EFA">
        <w:rPr>
          <w:rFonts w:ascii="Times New Roman" w:hAnsi="Times New Roman" w:cs="Times New Roman"/>
        </w:rPr>
        <w:t>Wniosek złożony w formie elektronicznej powinien być opatrzony</w:t>
      </w:r>
      <w:r>
        <w:rPr>
          <w:rFonts w:ascii="Times New Roman" w:hAnsi="Times New Roman" w:cs="Times New Roman"/>
        </w:rPr>
        <w:t xml:space="preserve"> </w:t>
      </w:r>
      <w:r w:rsidRPr="00A70EFA">
        <w:rPr>
          <w:rFonts w:ascii="Times New Roman" w:hAnsi="Times New Roman" w:cs="Times New Roman"/>
        </w:rPr>
        <w:t>bezpiecznym kwalifikowanym podpisem elektronicznym weryfikowanym za pomocą ważnego kwalifikowalnego certyfikatu lub</w:t>
      </w:r>
      <w:r>
        <w:rPr>
          <w:rFonts w:ascii="Times New Roman" w:hAnsi="Times New Roman" w:cs="Times New Roman"/>
        </w:rPr>
        <w:t xml:space="preserve"> podpisem </w:t>
      </w:r>
      <w:r w:rsidRPr="00A70EFA">
        <w:rPr>
          <w:rFonts w:ascii="Times New Roman" w:hAnsi="Times New Roman" w:cs="Times New Roman"/>
        </w:rPr>
        <w:t>potwierdzonym profilem zaufanym elektronicznej platformy usług administracji publicznej</w:t>
      </w:r>
      <w:r>
        <w:rPr>
          <w:rFonts w:ascii="Times New Roman" w:hAnsi="Times New Roman" w:cs="Times New Roman"/>
        </w:rPr>
        <w:t xml:space="preserve"> lub</w:t>
      </w:r>
      <w:r w:rsidRPr="00A70EFA">
        <w:rPr>
          <w:rFonts w:ascii="Times New Roman" w:hAnsi="Times New Roman" w:cs="Times New Roman"/>
        </w:rPr>
        <w:t xml:space="preserve"> podpisem osobistym</w:t>
      </w:r>
      <w:r>
        <w:rPr>
          <w:rFonts w:ascii="Times New Roman" w:hAnsi="Times New Roman" w:cs="Times New Roman"/>
        </w:rPr>
        <w:t>.</w:t>
      </w:r>
    </w:p>
    <w:p w14:paraId="106EE8DC" w14:textId="5381419C" w:rsidR="00A70EFA" w:rsidRPr="00610884" w:rsidRDefault="00A70EFA" w:rsidP="00A70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</w:rPr>
        <w:t xml:space="preserve">Jeżeli pracodawca posiada </w:t>
      </w:r>
      <w:r w:rsidR="00610884">
        <w:rPr>
          <w:rFonts w:ascii="Times New Roman" w:hAnsi="Times New Roman" w:cs="Times New Roman"/>
        </w:rPr>
        <w:t>indywidualne konto w systemie teleinformatycznym składa wniosek</w:t>
      </w:r>
      <w:r w:rsidR="007B7126">
        <w:rPr>
          <w:rFonts w:ascii="Times New Roman" w:hAnsi="Times New Roman" w:cs="Times New Roman"/>
        </w:rPr>
        <w:br/>
      </w:r>
      <w:r w:rsidR="00610884">
        <w:rPr>
          <w:rFonts w:ascii="Times New Roman" w:hAnsi="Times New Roman" w:cs="Times New Roman"/>
        </w:rPr>
        <w:t>w postaci elektronicznej za pośrednictwem tego konta.</w:t>
      </w:r>
    </w:p>
    <w:p w14:paraId="43A9E2CC" w14:textId="614A54DA" w:rsidR="00610884" w:rsidRPr="00610884" w:rsidRDefault="00610884" w:rsidP="00A70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610884">
        <w:rPr>
          <w:rFonts w:ascii="Times New Roman" w:hAnsi="Times New Roman" w:cs="Times New Roman"/>
        </w:rPr>
        <w:t>Rozpatrzeniu podlega wniosek kompletny, prawidłowo  i czytelnie wypełniony oraz podpisany przez osobę uprawnioną</w:t>
      </w:r>
      <w:r>
        <w:rPr>
          <w:rFonts w:ascii="Times New Roman" w:hAnsi="Times New Roman" w:cs="Times New Roman"/>
        </w:rPr>
        <w:t>. Wszelkie poprawki w tekście należy dokonać poprzez skreślenie, poprawienie i ich własnoręczne parafowanie.</w:t>
      </w:r>
    </w:p>
    <w:p w14:paraId="5AFA6B34" w14:textId="74C2F442" w:rsidR="00453858" w:rsidRPr="009E3273" w:rsidRDefault="00453858" w:rsidP="009E32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9E3273">
        <w:rPr>
          <w:rFonts w:ascii="Times New Roman" w:hAnsi="Times New Roman" w:cs="Times New Roman"/>
        </w:rPr>
        <w:t>Urząd może żądać innych dokumentów niezbędnych do rozpatrzenia wniosku.</w:t>
      </w:r>
    </w:p>
    <w:p w14:paraId="30D15519" w14:textId="286C2E6C" w:rsidR="00610884" w:rsidRDefault="00453858" w:rsidP="004538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453858">
        <w:rPr>
          <w:rFonts w:ascii="Times New Roman" w:hAnsi="Times New Roman" w:cs="Times New Roman"/>
          <w:kern w:val="0"/>
          <w14:ligatures w14:val="none"/>
        </w:rPr>
        <w:t>Wnioski rozpatrywane są na bieżąco według daty wpływu.</w:t>
      </w:r>
    </w:p>
    <w:p w14:paraId="40952DBC" w14:textId="26601815" w:rsidR="009E3273" w:rsidRDefault="009E3273" w:rsidP="004538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Wnioski oceniane są pod względem formalnym i merytorycznym.</w:t>
      </w:r>
    </w:p>
    <w:p w14:paraId="46391EB6" w14:textId="1E96AB95" w:rsidR="009E3273" w:rsidRPr="00453858" w:rsidRDefault="009E3273" w:rsidP="004538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610884">
        <w:rPr>
          <w:rFonts w:ascii="Times New Roman" w:hAnsi="Times New Roman" w:cs="Times New Roman"/>
          <w:kern w:val="0"/>
          <w14:ligatures w14:val="none"/>
        </w:rPr>
        <w:lastRenderedPageBreak/>
        <w:t xml:space="preserve">W przypadku </w:t>
      </w:r>
      <w:r>
        <w:rPr>
          <w:rFonts w:ascii="Times New Roman" w:hAnsi="Times New Roman" w:cs="Times New Roman"/>
          <w:kern w:val="0"/>
          <w14:ligatures w14:val="none"/>
        </w:rPr>
        <w:t xml:space="preserve">gdy </w:t>
      </w:r>
      <w:r w:rsidRPr="00610884">
        <w:rPr>
          <w:rFonts w:ascii="Times New Roman" w:hAnsi="Times New Roman" w:cs="Times New Roman"/>
          <w:kern w:val="0"/>
          <w14:ligatures w14:val="none"/>
        </w:rPr>
        <w:t>wnios</w:t>
      </w:r>
      <w:r>
        <w:rPr>
          <w:rFonts w:ascii="Times New Roman" w:hAnsi="Times New Roman" w:cs="Times New Roman"/>
          <w:kern w:val="0"/>
          <w14:ligatures w14:val="none"/>
        </w:rPr>
        <w:t>ek jest nieprawidłowo wypełniony lub</w:t>
      </w:r>
      <w:r w:rsidRPr="00610884">
        <w:rPr>
          <w:rFonts w:ascii="Times New Roman" w:hAnsi="Times New Roman" w:cs="Times New Roman"/>
          <w:kern w:val="0"/>
          <w14:ligatures w14:val="none"/>
        </w:rPr>
        <w:t xml:space="preserve"> niekompletn</w:t>
      </w:r>
      <w:r>
        <w:rPr>
          <w:rFonts w:ascii="Times New Roman" w:hAnsi="Times New Roman" w:cs="Times New Roman"/>
          <w:kern w:val="0"/>
          <w14:ligatures w14:val="none"/>
        </w:rPr>
        <w:t>y</w:t>
      </w:r>
      <w:r w:rsidRPr="00610884"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14:ligatures w14:val="none"/>
        </w:rPr>
        <w:t>S</w:t>
      </w:r>
      <w:r w:rsidRPr="00610884">
        <w:rPr>
          <w:rFonts w:ascii="Times New Roman" w:hAnsi="Times New Roman" w:cs="Times New Roman"/>
          <w:kern w:val="0"/>
          <w14:ligatures w14:val="none"/>
        </w:rPr>
        <w:t>tarosta wyznacza wnioskodawcy 7-dniowy termin na jego uzupełnienie. Wniosek nieuzupełniony w terminie pozostawia się bez rozp</w:t>
      </w:r>
      <w:r>
        <w:rPr>
          <w:rFonts w:ascii="Times New Roman" w:hAnsi="Times New Roman" w:cs="Times New Roman"/>
          <w:kern w:val="0"/>
          <w14:ligatures w14:val="none"/>
        </w:rPr>
        <w:t>atrzenia.</w:t>
      </w:r>
    </w:p>
    <w:p w14:paraId="79F44E24" w14:textId="77777777" w:rsidR="00453858" w:rsidRPr="00453858" w:rsidRDefault="00453858" w:rsidP="004538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453858">
        <w:rPr>
          <w:rFonts w:ascii="Times New Roman" w:hAnsi="Times New Roman" w:cs="Times New Roman"/>
        </w:rPr>
        <w:t>Przy rozpatrywaniu wniosków Urząd kieruje się:</w:t>
      </w:r>
    </w:p>
    <w:p w14:paraId="2C66C300" w14:textId="77777777" w:rsidR="00453858" w:rsidRPr="00453858" w:rsidRDefault="00453858" w:rsidP="004538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0"/>
        <w:jc w:val="both"/>
        <w:rPr>
          <w:rFonts w:ascii="Times New Roman" w:hAnsi="Times New Roman" w:cs="Times New Roman"/>
          <w:b/>
        </w:rPr>
      </w:pPr>
      <w:r w:rsidRPr="00453858">
        <w:rPr>
          <w:rFonts w:ascii="Times New Roman" w:hAnsi="Times New Roman" w:cs="Times New Roman"/>
        </w:rPr>
        <w:t xml:space="preserve">zasadą celowości, efektywności i racjonalności wydatkowania środków publicznych, </w:t>
      </w:r>
    </w:p>
    <w:p w14:paraId="7D539DA7" w14:textId="77777777" w:rsidR="00453858" w:rsidRPr="00453858" w:rsidRDefault="00453858" w:rsidP="004538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0"/>
        <w:jc w:val="both"/>
        <w:rPr>
          <w:rFonts w:ascii="Times New Roman" w:hAnsi="Times New Roman" w:cs="Times New Roman"/>
        </w:rPr>
      </w:pPr>
      <w:r w:rsidRPr="00453858">
        <w:rPr>
          <w:rFonts w:ascii="Times New Roman" w:hAnsi="Times New Roman" w:cs="Times New Roman"/>
        </w:rPr>
        <w:t>dotychczasową współpracą wnioskodawcy z Urzędem i wywiązywaniem się z zawartych umów,</w:t>
      </w:r>
    </w:p>
    <w:p w14:paraId="2E570A6A" w14:textId="088D71A8" w:rsidR="00453858" w:rsidRDefault="00453858" w:rsidP="004538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0"/>
        <w:jc w:val="both"/>
        <w:rPr>
          <w:rFonts w:ascii="Times New Roman" w:hAnsi="Times New Roman" w:cs="Times New Roman"/>
        </w:rPr>
      </w:pPr>
      <w:r w:rsidRPr="00453858">
        <w:rPr>
          <w:rFonts w:ascii="Times New Roman" w:hAnsi="Times New Roman" w:cs="Times New Roman"/>
        </w:rPr>
        <w:t>limitem dostępnych środków na ten cel</w:t>
      </w:r>
      <w:r>
        <w:rPr>
          <w:rFonts w:ascii="Times New Roman" w:hAnsi="Times New Roman" w:cs="Times New Roman"/>
        </w:rPr>
        <w:t>.</w:t>
      </w:r>
    </w:p>
    <w:p w14:paraId="730740EE" w14:textId="4D3851EC" w:rsidR="00C54C3C" w:rsidRPr="00C54C3C" w:rsidRDefault="00C54C3C" w:rsidP="009E32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zastrzega sobie prawo do przeprowadzenia</w:t>
      </w:r>
      <w:r w:rsidR="00A735EE">
        <w:rPr>
          <w:rFonts w:ascii="Times New Roman" w:hAnsi="Times New Roman" w:cs="Times New Roman"/>
        </w:rPr>
        <w:t xml:space="preserve"> kontroli</w:t>
      </w:r>
      <w:r w:rsidR="00A735EE" w:rsidRPr="00A735EE">
        <w:rPr>
          <w:rFonts w:ascii="Times New Roman" w:hAnsi="Times New Roman" w:cs="Times New Roman"/>
        </w:rPr>
        <w:t xml:space="preserve"> </w:t>
      </w:r>
      <w:r w:rsidR="00A735EE">
        <w:rPr>
          <w:rFonts w:ascii="Times New Roman" w:hAnsi="Times New Roman" w:cs="Times New Roman"/>
        </w:rPr>
        <w:t xml:space="preserve">miejsca wykonywania pracy </w:t>
      </w:r>
      <w:r>
        <w:rPr>
          <w:rFonts w:ascii="Times New Roman" w:hAnsi="Times New Roman" w:cs="Times New Roman"/>
        </w:rPr>
        <w:t>przed rozpatrzeniem wniosku.</w:t>
      </w:r>
    </w:p>
    <w:p w14:paraId="4F69E032" w14:textId="369E53F2" w:rsidR="00FA0F0F" w:rsidRPr="009E3273" w:rsidRDefault="00FA0F0F" w:rsidP="009E32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9E3273">
        <w:rPr>
          <w:rFonts w:ascii="Times New Roman" w:hAnsi="Times New Roman" w:cs="Times New Roman"/>
          <w:kern w:val="0"/>
          <w14:ligatures w14:val="none"/>
        </w:rPr>
        <w:t>Starosta w terminie 30 dni od dnia złożenia wniosku o organizowanie prac interwencyjnych informuje wnioskodawcę o rozpatrzeniu wniosku i wyrażeniu zgody lub jej braku na zorganizowanie prac interwencyjnych.</w:t>
      </w:r>
    </w:p>
    <w:p w14:paraId="2CB1275A" w14:textId="4FCAB98B" w:rsidR="00FA0F0F" w:rsidRPr="009E3273" w:rsidRDefault="00FA0F0F" w:rsidP="009E32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9E3273">
        <w:rPr>
          <w:rFonts w:ascii="Times New Roman" w:hAnsi="Times New Roman" w:cs="Times New Roman"/>
          <w:kern w:val="0"/>
          <w14:ligatures w14:val="none"/>
        </w:rPr>
        <w:t>Starosta o sposobie rozpatrzenia wniosku powiadamia wnioskodawcę:</w:t>
      </w:r>
    </w:p>
    <w:p w14:paraId="233F613E" w14:textId="10DE18E2" w:rsidR="00FA0F0F" w:rsidRDefault="00FA0F0F" w:rsidP="009E327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telefonicznie – w przypadku pozytywnego rozpatrzenia wniosku</w:t>
      </w:r>
      <w:r w:rsidR="009E3273">
        <w:rPr>
          <w:rFonts w:ascii="Times New Roman" w:hAnsi="Times New Roman" w:cs="Times New Roman"/>
          <w:kern w:val="0"/>
          <w14:ligatures w14:val="none"/>
        </w:rPr>
        <w:t>;</w:t>
      </w:r>
    </w:p>
    <w:p w14:paraId="51824E2E" w14:textId="72858E59" w:rsidR="00FA0F0F" w:rsidRPr="009E3273" w:rsidRDefault="00FA0F0F" w:rsidP="009E327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E3273">
        <w:rPr>
          <w:rFonts w:ascii="Times New Roman" w:hAnsi="Times New Roman" w:cs="Times New Roman"/>
          <w:kern w:val="0"/>
          <w14:ligatures w14:val="none"/>
        </w:rPr>
        <w:t>pisemnie – w przypadku negatywnego rozpatrzenia wniosku.</w:t>
      </w:r>
    </w:p>
    <w:p w14:paraId="460DC3E2" w14:textId="77777777" w:rsidR="00FA0F0F" w:rsidRPr="009420C8" w:rsidRDefault="00FA0F0F" w:rsidP="003D20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9420C8">
        <w:rPr>
          <w:rFonts w:ascii="Times New Roman" w:hAnsi="Times New Roman" w:cs="Times New Roman"/>
          <w:color w:val="000000"/>
          <w:kern w:val="0"/>
          <w14:ligatures w14:val="none"/>
        </w:rPr>
        <w:t>Po pozytywnym rozpatrzeniu wniosku następuje zawarcie z wnioskodawcą umowy.</w:t>
      </w:r>
    </w:p>
    <w:p w14:paraId="19209683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3AD82A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V</w:t>
      </w:r>
    </w:p>
    <w:p w14:paraId="76837C0D" w14:textId="77777777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jc w:val="center"/>
        <w:rPr>
          <w:rFonts w:ascii="Times New Roman" w:hAnsi="Times New Roman" w:cs="Times New Roman"/>
          <w:b/>
          <w:color w:val="000000"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color w:val="000000"/>
          <w:kern w:val="0"/>
          <w14:ligatures w14:val="none"/>
        </w:rPr>
        <w:t>WARUNKI  ZAWIERANEJ  UMOWY</w:t>
      </w:r>
    </w:p>
    <w:p w14:paraId="2D3AF2CA" w14:textId="77777777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jc w:val="center"/>
        <w:rPr>
          <w:rFonts w:ascii="Times New Roman" w:hAnsi="Times New Roman" w:cs="Times New Roman"/>
          <w:b/>
          <w:color w:val="000000"/>
          <w:kern w:val="0"/>
          <w:sz w:val="10"/>
          <w:szCs w:val="10"/>
          <w14:ligatures w14:val="none"/>
        </w:rPr>
      </w:pPr>
    </w:p>
    <w:p w14:paraId="4980F0CC" w14:textId="77777777" w:rsidR="00FA0F0F" w:rsidRPr="00FA0F0F" w:rsidRDefault="00FA0F0F" w:rsidP="00FA0F0F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5</w:t>
      </w:r>
    </w:p>
    <w:p w14:paraId="60D00745" w14:textId="1329E465" w:rsidR="00FA0F0F" w:rsidRPr="00FA0F0F" w:rsidRDefault="00C95ED8" w:rsidP="00115D3D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Podstawą refundacji kosztów wynagrodzenia i składek na ubezpieczenia społeczne w ramach prac interwencyjnych jest umowa cywilnoprawna zawarta w formie pisemnej pod rygorem nieważności lub za pomocą środków komunikacji elektronicznej w przypadku posiadania przez wnioskodawcę podpisu kwalifikowanego.</w:t>
      </w:r>
    </w:p>
    <w:p w14:paraId="27B3CFB0" w14:textId="77777777" w:rsidR="00FA0F0F" w:rsidRPr="00FA0F0F" w:rsidRDefault="00FA0F0F" w:rsidP="00FA0F0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Pracodawca zawiera umowę o pracę </w:t>
      </w:r>
      <w:bookmarkStart w:id="2" w:name="_Hlk198109288"/>
      <w:r w:rsidRPr="00FA0F0F">
        <w:rPr>
          <w:rFonts w:ascii="Times New Roman" w:hAnsi="Times New Roman" w:cs="Times New Roman"/>
          <w:kern w:val="0"/>
          <w14:ligatures w14:val="none"/>
        </w:rPr>
        <w:t>ze skierowanym bezrobotnym zgodnie z warunkami umowy o zorganizowanie prac interwencyjnych</w:t>
      </w:r>
      <w:bookmarkEnd w:id="2"/>
      <w:r w:rsidRPr="00FA0F0F">
        <w:rPr>
          <w:rFonts w:ascii="Times New Roman" w:hAnsi="Times New Roman" w:cs="Times New Roman"/>
          <w:kern w:val="0"/>
          <w14:ligatures w14:val="none"/>
        </w:rPr>
        <w:t>.</w:t>
      </w:r>
    </w:p>
    <w:p w14:paraId="383362D0" w14:textId="6E326918" w:rsidR="00FA0F0F" w:rsidRPr="00FA0F0F" w:rsidRDefault="00FA0F0F" w:rsidP="00FA0F0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Skierowanej do zatrudnienia w ramach prac interwencyjnych osobie przysługują wszystkie uprawnienia i świadczenia wynikające ze stosunku pracy określone </w:t>
      </w:r>
      <w:r w:rsidR="00333BAC">
        <w:rPr>
          <w:rFonts w:ascii="Times New Roman" w:hAnsi="Times New Roman" w:cs="Times New Roman"/>
          <w:kern w:val="0"/>
          <w14:ligatures w14:val="none"/>
        </w:rPr>
        <w:t>w</w:t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 Kodeks</w:t>
      </w:r>
      <w:r w:rsidR="00333BAC">
        <w:rPr>
          <w:rFonts w:ascii="Times New Roman" w:hAnsi="Times New Roman" w:cs="Times New Roman"/>
          <w:kern w:val="0"/>
          <w14:ligatures w14:val="none"/>
        </w:rPr>
        <w:t>ie</w:t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 pracy.</w:t>
      </w:r>
    </w:p>
    <w:p w14:paraId="2662912B" w14:textId="77777777" w:rsidR="00FA0F0F" w:rsidRDefault="00FA0F0F" w:rsidP="00FA0F0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W przypadku rozwiązania umowy o pracę przez skierowanego bezrobotnego, rozwiązania z nim umowy o pracę na podstawie art. 52 albo art. 53 ustawy z dnia 26 czerwca 1974 r. – Kodeks pracy albo wygaśnięcia stosunku pracy skierowanego bezrobotnego w trakcie okresu objętego refundacją albo przed upływem okresu wymaganego zatrudnienia po zakończeniu refundacji, starosta kieruje na zwolnione stanowisko pracy odpowiedniego bezrobotnego.</w:t>
      </w:r>
    </w:p>
    <w:p w14:paraId="4CCAA30D" w14:textId="58667FD5" w:rsidR="00385527" w:rsidRPr="00FA0F0F" w:rsidRDefault="00385527" w:rsidP="00FA0F0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Porozumienie stron i wypowiedzenie umowy przez </w:t>
      </w:r>
      <w:r w:rsidR="007B7126">
        <w:rPr>
          <w:rFonts w:ascii="Times New Roman" w:hAnsi="Times New Roman" w:cs="Times New Roman"/>
          <w:kern w:val="0"/>
          <w14:ligatures w14:val="none"/>
        </w:rPr>
        <w:t>p</w:t>
      </w:r>
      <w:r>
        <w:rPr>
          <w:rFonts w:ascii="Times New Roman" w:hAnsi="Times New Roman" w:cs="Times New Roman"/>
          <w:kern w:val="0"/>
          <w14:ligatures w14:val="none"/>
        </w:rPr>
        <w:t xml:space="preserve">racodawcę są równoznaczne z obowiązkiem zwrotu uzyskanej pomocy. </w:t>
      </w:r>
    </w:p>
    <w:p w14:paraId="2E67DCAA" w14:textId="63C8F37F" w:rsidR="00FA0F0F" w:rsidRDefault="00FA0F0F" w:rsidP="00FA0F0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W przypadku uzupełnienia wolnego stanowiska pracy, o którym mowa w §5 ust. </w:t>
      </w:r>
      <w:r w:rsidR="00385527">
        <w:rPr>
          <w:rFonts w:ascii="Times New Roman" w:hAnsi="Times New Roman" w:cs="Times New Roman"/>
          <w:kern w:val="0"/>
          <w14:ligatures w14:val="none"/>
        </w:rPr>
        <w:t>4</w:t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 niniejszego regulaminu pracodawca zobowiązany jest do wydłużenia umowy o pracę w ten sposób, aby suma okresów zatrudnienia wszystkich osób skierowanych w ramach danego stanowiska pracy była równa wymaganemu okresowi zatrudnienia określonego w umowie.</w:t>
      </w:r>
    </w:p>
    <w:p w14:paraId="61892884" w14:textId="34E47344" w:rsidR="00FA0F0F" w:rsidRPr="00FA0F0F" w:rsidRDefault="00FA0F0F" w:rsidP="00527E06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W przypadku braku możliwości skierowania bezrobotnego przez </w:t>
      </w:r>
      <w:r w:rsidR="00385527">
        <w:rPr>
          <w:rFonts w:ascii="Times New Roman" w:hAnsi="Times New Roman" w:cs="Times New Roman"/>
          <w:kern w:val="0"/>
          <w14:ligatures w14:val="none"/>
        </w:rPr>
        <w:t>U</w:t>
      </w:r>
      <w:r w:rsidRPr="00FA0F0F">
        <w:rPr>
          <w:rFonts w:ascii="Times New Roman" w:hAnsi="Times New Roman" w:cs="Times New Roman"/>
          <w:kern w:val="0"/>
          <w14:ligatures w14:val="none"/>
        </w:rPr>
        <w:t>rząd na zwolnione stanowisko pracy, pracodawca nie zwraca uzyskanej pomocy za okres, w którym uprzednio skierowany bezrobotny pozostawał w zatrudnieniu.</w:t>
      </w:r>
    </w:p>
    <w:p w14:paraId="65E44A16" w14:textId="77777777" w:rsidR="00FA0F0F" w:rsidRPr="00FA0F0F" w:rsidRDefault="00FA0F0F" w:rsidP="00FA0F0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Pracodawca  zobowiązany  jest  do  informowania  urzędu  o  każdej zmianie mającej wpływ na realizację zobowiązań wynikających z umowy w terminie 7 dni od daty zaistnienia zdarzenia,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w szczególności o każdym  przypadku  wcześniejszego  rozwiązania  umowy  o  pracę  ze skierowanym  bezrobotnym.</w:t>
      </w:r>
    </w:p>
    <w:p w14:paraId="01FB0AAF" w14:textId="774341F3" w:rsidR="00FA0F0F" w:rsidRPr="00FA0F0F" w:rsidRDefault="00FA0F0F" w:rsidP="00FA0F0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 xml:space="preserve">Niewywiązanie się pracodawcy z obowiązku zatrudnienia, o którym mowa w  § 3 ust. </w:t>
      </w:r>
      <w:r w:rsidR="007B7126">
        <w:rPr>
          <w:rFonts w:ascii="Times New Roman" w:hAnsi="Times New Roman" w:cs="Times New Roman"/>
          <w:b/>
          <w:bCs/>
          <w:kern w:val="0"/>
          <w14:ligatures w14:val="none"/>
        </w:rPr>
        <w:t>3</w:t>
      </w: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 xml:space="preserve"> niniejszego regulaminu, złożenie niezgodnych z prawdą oświadczeń i innych informacji wskazanych we wniosku oraz naruszenie istotnych warunków umowy wiąże się ze zwrotem uzyskanej pomocy wraz z odsetkami ustawowymi naliczonymi od całości uzyskanej pomocy od dnia otrzymania pierwszej refundacji, w terminie 30 dni od dnia doręczenia wezwania starosty.</w:t>
      </w:r>
    </w:p>
    <w:p w14:paraId="65EF40AA" w14:textId="7BC6458A" w:rsidR="00FA0F0F" w:rsidRPr="00C25D39" w:rsidRDefault="00FA0F0F" w:rsidP="00C25D39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Przez cały okres trwania umowy starosta </w:t>
      </w:r>
      <w:r w:rsidRPr="00FA0F0F">
        <w:rPr>
          <w:rFonts w:ascii="Times New Roman" w:hAnsi="Times New Roman" w:cs="Times New Roman"/>
        </w:rPr>
        <w:t>może przeprowadzać kontrolę przyznanej formy pomocy w zakresie prawidłowości realizacji zawartej umowy.</w:t>
      </w:r>
    </w:p>
    <w:p w14:paraId="7EF24353" w14:textId="77777777" w:rsidR="00BF13A2" w:rsidRDefault="00BF13A2" w:rsidP="00C25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5D868B" w14:textId="77777777" w:rsidR="00A735EE" w:rsidRPr="00A735EE" w:rsidRDefault="00A735EE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6"/>
          <w:szCs w:val="6"/>
          <w14:ligatures w14:val="none"/>
        </w:rPr>
      </w:pPr>
    </w:p>
    <w:p w14:paraId="2690A44F" w14:textId="2273F3D2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VI</w:t>
      </w:r>
    </w:p>
    <w:p w14:paraId="15FC37CE" w14:textId="77777777" w:rsidR="00FA0F0F" w:rsidRPr="00FA0F0F" w:rsidRDefault="00FA0F0F" w:rsidP="00FA0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POSTANOWIENIA KOŃCOWE</w:t>
      </w:r>
    </w:p>
    <w:p w14:paraId="07F589CB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71B3EDCF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7</w:t>
      </w:r>
    </w:p>
    <w:p w14:paraId="1EB71FD4" w14:textId="77777777" w:rsidR="00FA0F0F" w:rsidRPr="00FA0F0F" w:rsidRDefault="00FA0F0F" w:rsidP="00FA0F0F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724CC4C8" w14:textId="77777777" w:rsidR="00FA0F0F" w:rsidRPr="00FA0F0F" w:rsidRDefault="00FA0F0F" w:rsidP="00FA0F0F">
      <w:pPr>
        <w:numPr>
          <w:ilvl w:val="0"/>
          <w:numId w:val="7"/>
        </w:numPr>
        <w:spacing w:after="200" w:line="240" w:lineRule="auto"/>
        <w:ind w:left="426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Starosta w szczególnie uzasadnionych przypadkach może odstąpić od niniejszego regulaminu przy jednoczesnym zachowaniu postanowień określonych w ustawie.</w:t>
      </w:r>
    </w:p>
    <w:p w14:paraId="0626126A" w14:textId="77777777" w:rsidR="00FA0F0F" w:rsidRPr="00FA0F0F" w:rsidRDefault="00FA0F0F" w:rsidP="00FA0F0F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sprawach nieuregulowanych niniejszym regulaminem mają zastosowanie przepisy aktów prawnych wymienionych na wstępie.</w:t>
      </w:r>
    </w:p>
    <w:p w14:paraId="7D9D1364" w14:textId="77777777" w:rsidR="00FA0F0F" w:rsidRPr="00FA0F0F" w:rsidRDefault="00FA0F0F" w:rsidP="00FA0F0F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Regulamin obowiązuje od dnia ……………………r.</w:t>
      </w:r>
    </w:p>
    <w:p w14:paraId="0DFDEDF3" w14:textId="77777777" w:rsidR="00FA0F0F" w:rsidRPr="00FA0F0F" w:rsidRDefault="00FA0F0F" w:rsidP="00FA0F0F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19E3840" w14:textId="77777777" w:rsidR="00FA0F0F" w:rsidRPr="00FA0F0F" w:rsidRDefault="00FA0F0F" w:rsidP="00FA0F0F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3D808CFF" w14:textId="77777777" w:rsidR="00BF13A2" w:rsidRDefault="00BF13A2" w:rsidP="00FA0F0F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0DE0D934" w14:textId="2F0DBFB7" w:rsidR="00FA0F0F" w:rsidRPr="00FA0F0F" w:rsidRDefault="00FA0F0F" w:rsidP="00FA0F0F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Sandomierz, dn. ………………………r.</w:t>
      </w:r>
    </w:p>
    <w:p w14:paraId="78A9D3F6" w14:textId="77777777" w:rsidR="00F34000" w:rsidRDefault="00F34000"/>
    <w:sectPr w:rsidR="00F34000" w:rsidSect="00FA0F0F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09F27" w14:textId="77777777" w:rsidR="007B7126" w:rsidRDefault="007B7126">
      <w:pPr>
        <w:spacing w:after="0" w:line="240" w:lineRule="auto"/>
      </w:pPr>
      <w:r>
        <w:separator/>
      </w:r>
    </w:p>
  </w:endnote>
  <w:endnote w:type="continuationSeparator" w:id="0">
    <w:p w14:paraId="3F0F87A0" w14:textId="77777777" w:rsidR="007B7126" w:rsidRDefault="007B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4620446"/>
      <w:docPartObj>
        <w:docPartGallery w:val="Page Numbers (Bottom of Page)"/>
        <w:docPartUnique/>
      </w:docPartObj>
    </w:sdtPr>
    <w:sdtEndPr/>
    <w:sdtContent>
      <w:p w14:paraId="05F94D3A" w14:textId="77777777" w:rsidR="00BF13A2" w:rsidRDefault="00BF13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814596D" w14:textId="77777777" w:rsidR="00BF13A2" w:rsidRDefault="00BF1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BC625" w14:textId="77777777" w:rsidR="007B7126" w:rsidRDefault="007B7126">
      <w:pPr>
        <w:spacing w:after="0" w:line="240" w:lineRule="auto"/>
      </w:pPr>
      <w:r>
        <w:separator/>
      </w:r>
    </w:p>
  </w:footnote>
  <w:footnote w:type="continuationSeparator" w:id="0">
    <w:p w14:paraId="732BDE70" w14:textId="77777777" w:rsidR="007B7126" w:rsidRDefault="007B7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A0D"/>
    <w:multiLevelType w:val="hybridMultilevel"/>
    <w:tmpl w:val="85B29C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5F17A1"/>
    <w:multiLevelType w:val="hybridMultilevel"/>
    <w:tmpl w:val="C5F4BAFC"/>
    <w:lvl w:ilvl="0" w:tplc="823EF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6BED"/>
    <w:multiLevelType w:val="hybridMultilevel"/>
    <w:tmpl w:val="37981F68"/>
    <w:lvl w:ilvl="0" w:tplc="04150011">
      <w:start w:val="1"/>
      <w:numFmt w:val="decimal"/>
      <w:lvlText w:val="%1)"/>
      <w:lvlJc w:val="left"/>
      <w:pPr>
        <w:ind w:left="8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203345D"/>
    <w:multiLevelType w:val="hybridMultilevel"/>
    <w:tmpl w:val="7C9E2D2C"/>
    <w:lvl w:ilvl="0" w:tplc="01A69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A002DA"/>
    <w:multiLevelType w:val="hybridMultilevel"/>
    <w:tmpl w:val="4684A8EC"/>
    <w:lvl w:ilvl="0" w:tplc="77E64C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C5429F"/>
    <w:multiLevelType w:val="hybridMultilevel"/>
    <w:tmpl w:val="373C7398"/>
    <w:lvl w:ilvl="0" w:tplc="251E5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907C7"/>
    <w:multiLevelType w:val="hybridMultilevel"/>
    <w:tmpl w:val="6226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B3AB1"/>
    <w:multiLevelType w:val="hybridMultilevel"/>
    <w:tmpl w:val="DBB41852"/>
    <w:lvl w:ilvl="0" w:tplc="800A946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71A4FFE"/>
    <w:multiLevelType w:val="hybridMultilevel"/>
    <w:tmpl w:val="BDAE4650"/>
    <w:lvl w:ilvl="0" w:tplc="823EF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93A3E"/>
    <w:multiLevelType w:val="hybridMultilevel"/>
    <w:tmpl w:val="88827AE6"/>
    <w:lvl w:ilvl="0" w:tplc="274007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25B34"/>
    <w:multiLevelType w:val="multilevel"/>
    <w:tmpl w:val="F056925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928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795FE7"/>
    <w:multiLevelType w:val="hybridMultilevel"/>
    <w:tmpl w:val="00A07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50E30"/>
    <w:multiLevelType w:val="hybridMultilevel"/>
    <w:tmpl w:val="EB246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44E3D"/>
    <w:multiLevelType w:val="hybridMultilevel"/>
    <w:tmpl w:val="0032DC52"/>
    <w:lvl w:ilvl="0" w:tplc="7D0EFB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9482CAC"/>
    <w:multiLevelType w:val="hybridMultilevel"/>
    <w:tmpl w:val="F26CAC6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517D6D"/>
    <w:multiLevelType w:val="hybridMultilevel"/>
    <w:tmpl w:val="CC1AB7D0"/>
    <w:lvl w:ilvl="0" w:tplc="1562D2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20940554">
    <w:abstractNumId w:val="6"/>
  </w:num>
  <w:num w:numId="2" w16cid:durableId="1488353848">
    <w:abstractNumId w:val="9"/>
  </w:num>
  <w:num w:numId="3" w16cid:durableId="1959412600">
    <w:abstractNumId w:val="8"/>
  </w:num>
  <w:num w:numId="4" w16cid:durableId="1887984819">
    <w:abstractNumId w:val="1"/>
  </w:num>
  <w:num w:numId="5" w16cid:durableId="238172789">
    <w:abstractNumId w:val="11"/>
  </w:num>
  <w:num w:numId="6" w16cid:durableId="220017564">
    <w:abstractNumId w:val="0"/>
  </w:num>
  <w:num w:numId="7" w16cid:durableId="800344375">
    <w:abstractNumId w:val="7"/>
  </w:num>
  <w:num w:numId="8" w16cid:durableId="573709146">
    <w:abstractNumId w:val="5"/>
  </w:num>
  <w:num w:numId="9" w16cid:durableId="469784972">
    <w:abstractNumId w:val="12"/>
  </w:num>
  <w:num w:numId="10" w16cid:durableId="1907840918">
    <w:abstractNumId w:val="14"/>
  </w:num>
  <w:num w:numId="11" w16cid:durableId="140536425">
    <w:abstractNumId w:val="3"/>
  </w:num>
  <w:num w:numId="12" w16cid:durableId="1096095192">
    <w:abstractNumId w:val="13"/>
  </w:num>
  <w:num w:numId="13" w16cid:durableId="11240844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3826886">
    <w:abstractNumId w:val="4"/>
  </w:num>
  <w:num w:numId="15" w16cid:durableId="3598588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83071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0F"/>
    <w:rsid w:val="000107C3"/>
    <w:rsid w:val="00070D76"/>
    <w:rsid w:val="000A11F8"/>
    <w:rsid w:val="00115D3D"/>
    <w:rsid w:val="00163337"/>
    <w:rsid w:val="00201686"/>
    <w:rsid w:val="00280003"/>
    <w:rsid w:val="00333BAC"/>
    <w:rsid w:val="00385527"/>
    <w:rsid w:val="003B2A2D"/>
    <w:rsid w:val="003B7F27"/>
    <w:rsid w:val="003D2075"/>
    <w:rsid w:val="0042333B"/>
    <w:rsid w:val="00442317"/>
    <w:rsid w:val="00453858"/>
    <w:rsid w:val="00527E06"/>
    <w:rsid w:val="00576538"/>
    <w:rsid w:val="005C2534"/>
    <w:rsid w:val="00604B1A"/>
    <w:rsid w:val="00610884"/>
    <w:rsid w:val="00616167"/>
    <w:rsid w:val="00690206"/>
    <w:rsid w:val="00731034"/>
    <w:rsid w:val="007B7126"/>
    <w:rsid w:val="00856EDA"/>
    <w:rsid w:val="009105CC"/>
    <w:rsid w:val="009420C8"/>
    <w:rsid w:val="009C6A83"/>
    <w:rsid w:val="009E3273"/>
    <w:rsid w:val="00A40498"/>
    <w:rsid w:val="00A52C4C"/>
    <w:rsid w:val="00A70EFA"/>
    <w:rsid w:val="00A735EE"/>
    <w:rsid w:val="00B029D4"/>
    <w:rsid w:val="00B944B0"/>
    <w:rsid w:val="00BC7C17"/>
    <w:rsid w:val="00BF13A2"/>
    <w:rsid w:val="00C07BDA"/>
    <w:rsid w:val="00C25D39"/>
    <w:rsid w:val="00C54C3C"/>
    <w:rsid w:val="00C63122"/>
    <w:rsid w:val="00C95ED8"/>
    <w:rsid w:val="00C96E30"/>
    <w:rsid w:val="00D346D1"/>
    <w:rsid w:val="00D7627D"/>
    <w:rsid w:val="00E4255C"/>
    <w:rsid w:val="00F34000"/>
    <w:rsid w:val="00FA0F0F"/>
    <w:rsid w:val="00FB3907"/>
    <w:rsid w:val="00F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521D"/>
  <w15:chartTrackingRefBased/>
  <w15:docId w15:val="{BCBA74C0-F345-432D-8C6C-909B7E28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0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0F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0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0F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0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0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0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0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0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0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0F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0F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0F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0F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0F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0F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0F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0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0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0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0F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FA0F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0F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0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0F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0F0F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FA0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0F0F"/>
  </w:style>
  <w:style w:type="character" w:styleId="Hipercze">
    <w:name w:val="Hyperlink"/>
    <w:basedOn w:val="Domylnaczcionkaakapitu"/>
    <w:uiPriority w:val="99"/>
    <w:unhideWhenUsed/>
    <w:rsid w:val="004423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2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domierz.praca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praca.gov.pl/eurzad/index.eup?idJednostki=186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1826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Domaradzka</dc:creator>
  <cp:keywords/>
  <dc:description/>
  <cp:lastModifiedBy>Iwona Domaradzka</cp:lastModifiedBy>
  <cp:revision>17</cp:revision>
  <cp:lastPrinted>2025-06-18T12:19:00Z</cp:lastPrinted>
  <dcterms:created xsi:type="dcterms:W3CDTF">2025-06-09T05:46:00Z</dcterms:created>
  <dcterms:modified xsi:type="dcterms:W3CDTF">2025-06-18T12:27:00Z</dcterms:modified>
</cp:coreProperties>
</file>