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561"/>
        <w:gridCol w:w="1865"/>
        <w:gridCol w:w="1776"/>
        <w:gridCol w:w="1782"/>
        <w:gridCol w:w="2110"/>
        <w:gridCol w:w="949"/>
        <w:gridCol w:w="1252"/>
        <w:gridCol w:w="1395"/>
        <w:gridCol w:w="1319"/>
        <w:gridCol w:w="1565"/>
      </w:tblGrid>
      <w:tr w:rsidR="007A3474" w:rsidTr="00770C1F">
        <w:tc>
          <w:tcPr>
            <w:tcW w:w="1120" w:type="dxa"/>
            <w:tcBorders>
              <w:bottom w:val="single" w:sz="12" w:space="0" w:color="auto"/>
              <w:right w:val="single" w:sz="12" w:space="0" w:color="auto"/>
            </w:tcBorders>
          </w:tcPr>
          <w:p w:rsidR="00195E6D" w:rsidRPr="00770C1F" w:rsidRDefault="00195E6D" w:rsidP="00195E6D">
            <w:pPr>
              <w:rPr>
                <w:rFonts w:cs="Times New Roman"/>
                <w:b/>
                <w:sz w:val="24"/>
                <w:szCs w:val="24"/>
              </w:rPr>
            </w:pPr>
            <w:r w:rsidRPr="00770C1F">
              <w:rPr>
                <w:rFonts w:cs="Times New Roman"/>
                <w:b/>
                <w:sz w:val="24"/>
                <w:szCs w:val="24"/>
              </w:rPr>
              <w:t>Rodzaj działania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L.</w:t>
            </w:r>
            <w:proofErr w:type="gramStart"/>
            <w:r w:rsidRPr="00770C1F">
              <w:rPr>
                <w:b/>
              </w:rPr>
              <w:t>p</w:t>
            </w:r>
            <w:proofErr w:type="gramEnd"/>
            <w:r w:rsidRPr="00770C1F">
              <w:rPr>
                <w:b/>
              </w:rPr>
              <w:t>.</w:t>
            </w:r>
          </w:p>
        </w:tc>
        <w:tc>
          <w:tcPr>
            <w:tcW w:w="1865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Nazwa działania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Nazwa realizatora usługi</w:t>
            </w: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Przewidywany okres realizacji (od – do)</w:t>
            </w: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Imiona i nazwiska osób planowanych do objęcia wsparciem w ramach danego działania</w:t>
            </w:r>
          </w:p>
        </w:tc>
        <w:tc>
          <w:tcPr>
            <w:tcW w:w="949" w:type="dxa"/>
            <w:tcBorders>
              <w:bottom w:val="single" w:sz="12" w:space="0" w:color="auto"/>
            </w:tcBorders>
          </w:tcPr>
          <w:p w:rsidR="00195E6D" w:rsidRPr="00770C1F" w:rsidRDefault="00DE0D42" w:rsidP="00195E6D">
            <w:pPr>
              <w:rPr>
                <w:b/>
              </w:rPr>
            </w:pPr>
            <w:r w:rsidRPr="00770C1F">
              <w:rPr>
                <w:b/>
              </w:rPr>
              <w:t>Koszt na 1 osobę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195E6D" w:rsidRPr="00770C1F" w:rsidRDefault="00DE0D42" w:rsidP="007A3474">
            <w:pPr>
              <w:rPr>
                <w:b/>
              </w:rPr>
            </w:pPr>
            <w:r w:rsidRPr="00770C1F">
              <w:rPr>
                <w:b/>
              </w:rPr>
              <w:t xml:space="preserve">Całkowita wysokość </w:t>
            </w:r>
            <w:r w:rsidR="007A3474" w:rsidRPr="00770C1F">
              <w:rPr>
                <w:b/>
              </w:rPr>
              <w:t xml:space="preserve">wydatków brutto (z </w:t>
            </w:r>
            <w:proofErr w:type="gramStart"/>
            <w:r w:rsidR="007A3474" w:rsidRPr="00770C1F">
              <w:rPr>
                <w:b/>
              </w:rPr>
              <w:t>VAT jeżeli</w:t>
            </w:r>
            <w:proofErr w:type="gramEnd"/>
            <w:r w:rsidR="007A3474" w:rsidRPr="00770C1F">
              <w:rPr>
                <w:b/>
              </w:rPr>
              <w:t xml:space="preserve"> dotyczy)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podlegająca odliczeniu lub zwrotowi podatku od towarów i usług (VAT)</w:t>
            </w:r>
          </w:p>
        </w:tc>
        <w:tc>
          <w:tcPr>
            <w:tcW w:w="1319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wkładu własnego pracodawcy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zaplanowana do wydatkowania ze środków KFS (nie zawierająca podatku VAT)</w:t>
            </w: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Kursy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1.</w:t>
            </w:r>
          </w:p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2.</w:t>
            </w: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Studia podyplomowe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Egzaminy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lastRenderedPageBreak/>
              <w:t>Badania lekarskie</w:t>
            </w:r>
            <w:r w:rsidR="0085780A">
              <w:rPr>
                <w:b/>
              </w:rPr>
              <w:t xml:space="preserve"> </w:t>
            </w:r>
            <w:r w:rsidRPr="00770C1F">
              <w:rPr>
                <w:b/>
              </w:rPr>
              <w:t>/psychologiczne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Ubezpieczenie NNW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C65EB1" w:rsidRPr="00770C1F" w:rsidTr="00C65EB1">
        <w:trPr>
          <w:trHeight w:val="473"/>
        </w:trPr>
        <w:tc>
          <w:tcPr>
            <w:tcW w:w="112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Default="00C65EB1" w:rsidP="00195E6D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C65EB1" w:rsidRPr="00770C1F" w:rsidRDefault="00C65EB1" w:rsidP="00C65EB1">
            <w:pPr>
              <w:jc w:val="right"/>
              <w:rPr>
                <w:b/>
              </w:rPr>
            </w:pPr>
          </w:p>
        </w:tc>
        <w:tc>
          <w:tcPr>
            <w:tcW w:w="949" w:type="dxa"/>
          </w:tcPr>
          <w:p w:rsidR="00C65EB1" w:rsidRPr="00770C1F" w:rsidRDefault="00C65EB1" w:rsidP="00C65EB1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52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</w:tr>
    </w:tbl>
    <w:p w:rsidR="00770C1F" w:rsidRDefault="00195E6D">
      <w:r w:rsidRPr="00770C1F">
        <w:rPr>
          <w:b/>
        </w:rPr>
        <w:br w:type="textWrapping" w:clear="all"/>
      </w:r>
    </w:p>
    <w:p w:rsidR="00440C87" w:rsidRDefault="00440C87"/>
    <w:p w:rsidR="00440C87" w:rsidRDefault="00440C87"/>
    <w:p w:rsidR="00770C1F" w:rsidRPr="00280EA7" w:rsidRDefault="00770C1F" w:rsidP="00770C1F">
      <w:pPr>
        <w:ind w:left="9072"/>
        <w:rPr>
          <w:b/>
          <w:bCs/>
        </w:rPr>
      </w:pPr>
      <w:r>
        <w:tab/>
      </w:r>
      <w:r w:rsidRPr="00280EA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</w:t>
      </w:r>
      <w:r w:rsidRPr="00280EA7">
        <w:rPr>
          <w:b/>
          <w:bCs/>
        </w:rPr>
        <w:t>………………………………………………</w:t>
      </w:r>
    </w:p>
    <w:p w:rsidR="00770C1F" w:rsidRPr="00280EA7" w:rsidRDefault="00770C1F" w:rsidP="00770C1F">
      <w:pPr>
        <w:ind w:left="8789" w:hanging="3969"/>
        <w:rPr>
          <w:bCs/>
        </w:rPr>
      </w:pPr>
      <w:r w:rsidRPr="00280EA7">
        <w:rPr>
          <w:b/>
          <w:bCs/>
        </w:rPr>
        <w:tab/>
      </w:r>
      <w:r>
        <w:rPr>
          <w:b/>
          <w:bCs/>
        </w:rPr>
        <w:t xml:space="preserve">                  </w:t>
      </w:r>
      <w:r w:rsidRPr="00280EA7">
        <w:rPr>
          <w:bCs/>
        </w:rPr>
        <w:t xml:space="preserve">  </w:t>
      </w:r>
      <w:r>
        <w:rPr>
          <w:bCs/>
        </w:rPr>
        <w:t xml:space="preserve">                                                </w:t>
      </w:r>
      <w:r w:rsidRPr="00280EA7">
        <w:rPr>
          <w:bCs/>
        </w:rPr>
        <w:t xml:space="preserve"> (pieczęć i czytelny podpis pracodawcy)</w:t>
      </w:r>
    </w:p>
    <w:p w:rsidR="000318A1" w:rsidRPr="00770C1F" w:rsidRDefault="000318A1" w:rsidP="00770C1F">
      <w:pPr>
        <w:tabs>
          <w:tab w:val="left" w:pos="8775"/>
        </w:tabs>
      </w:pPr>
    </w:p>
    <w:sectPr w:rsidR="000318A1" w:rsidRPr="00770C1F" w:rsidSect="00770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720" w:left="567" w:header="425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BB" w:rsidRDefault="007844BB" w:rsidP="00195E6D">
      <w:pPr>
        <w:spacing w:after="0" w:line="240" w:lineRule="auto"/>
      </w:pPr>
      <w:r>
        <w:separator/>
      </w:r>
    </w:p>
  </w:endnote>
  <w:endnote w:type="continuationSeparator" w:id="0">
    <w:p w:rsidR="007844BB" w:rsidRDefault="007844BB" w:rsidP="0019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B0" w:rsidRDefault="00A829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1F" w:rsidRPr="00770C1F" w:rsidRDefault="00770C1F" w:rsidP="00770C1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770C1F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Dopuszcza się możliwość modyfikacji formularza </w:t>
    </w: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>stosownie do ilości i rodzaju działań</w:t>
    </w:r>
    <w:r w:rsidRPr="00770C1F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 zaplanowanych do realizacji przez pracodawcę</w:t>
    </w:r>
  </w:p>
  <w:p w:rsidR="00770C1F" w:rsidRDefault="00770C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B0" w:rsidRDefault="00A82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BB" w:rsidRDefault="007844BB" w:rsidP="00195E6D">
      <w:pPr>
        <w:spacing w:after="0" w:line="240" w:lineRule="auto"/>
      </w:pPr>
      <w:r>
        <w:separator/>
      </w:r>
    </w:p>
  </w:footnote>
  <w:footnote w:type="continuationSeparator" w:id="0">
    <w:p w:rsidR="007844BB" w:rsidRDefault="007844BB" w:rsidP="0019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B0" w:rsidRDefault="00A829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6D" w:rsidRPr="00195E6D" w:rsidRDefault="00DE0D42" w:rsidP="00DE0D42">
    <w:pPr>
      <w:pStyle w:val="Nagwek"/>
      <w:tabs>
        <w:tab w:val="center" w:pos="7699"/>
        <w:tab w:val="left" w:pos="13536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195E6D">
      <w:rPr>
        <w:rFonts w:ascii="Times New Roman" w:hAnsi="Times New Roman" w:cs="Times New Roman"/>
        <w:sz w:val="28"/>
        <w:szCs w:val="28"/>
      </w:rPr>
      <w:t>Plan wydatkowania środków KFS</w:t>
    </w:r>
    <w:r w:rsidR="00A829B0">
      <w:rPr>
        <w:rFonts w:ascii="Times New Roman" w:hAnsi="Times New Roman" w:cs="Times New Roman"/>
        <w:sz w:val="28"/>
        <w:szCs w:val="28"/>
      </w:rPr>
      <w:t xml:space="preserve"> </w:t>
    </w:r>
    <w:r w:rsidR="00A829B0">
      <w:rPr>
        <w:rFonts w:ascii="Times New Roman" w:hAnsi="Times New Roman" w:cs="Times New Roman"/>
        <w:sz w:val="28"/>
        <w:szCs w:val="28"/>
      </w:rPr>
      <w:tab/>
    </w:r>
    <w:bookmarkStart w:id="0" w:name="_GoBack"/>
    <w:proofErr w:type="gramStart"/>
    <w:r w:rsidR="003C0D67">
      <w:rPr>
        <w:rFonts w:ascii="Times New Roman" w:hAnsi="Times New Roman"/>
      </w:rPr>
      <w:t xml:space="preserve">Załącznik  </w:t>
    </w:r>
    <w:bookmarkEnd w:id="0"/>
    <w:r w:rsidR="003C0D67">
      <w:rPr>
        <w:rFonts w:ascii="Times New Roman" w:hAnsi="Times New Roman"/>
      </w:rPr>
      <w:t>Nr</w:t>
    </w:r>
    <w:proofErr w:type="gramEnd"/>
    <w:r w:rsidR="003C0D67">
      <w:rPr>
        <w:rFonts w:ascii="Times New Roman" w:hAnsi="Times New Roman"/>
      </w:rPr>
      <w:t xml:space="preserve"> </w:t>
    </w:r>
    <w:r w:rsidR="003C0D67">
      <w:rPr>
        <w:rFonts w:ascii="Times New Roman" w:hAnsi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B0" w:rsidRDefault="00A82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7F"/>
    <w:rsid w:val="000318A1"/>
    <w:rsid w:val="00195E6D"/>
    <w:rsid w:val="001B4FCF"/>
    <w:rsid w:val="0030597F"/>
    <w:rsid w:val="00391797"/>
    <w:rsid w:val="003C0D67"/>
    <w:rsid w:val="00440C87"/>
    <w:rsid w:val="00770C1F"/>
    <w:rsid w:val="007844BB"/>
    <w:rsid w:val="007A3474"/>
    <w:rsid w:val="0085780A"/>
    <w:rsid w:val="00A829B0"/>
    <w:rsid w:val="00C65EB1"/>
    <w:rsid w:val="00DE0D42"/>
    <w:rsid w:val="00E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6D"/>
  </w:style>
  <w:style w:type="paragraph" w:styleId="Stopka">
    <w:name w:val="footer"/>
    <w:basedOn w:val="Normalny"/>
    <w:link w:val="Stopka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6D"/>
  </w:style>
  <w:style w:type="paragraph" w:styleId="Tekstdymka">
    <w:name w:val="Balloon Text"/>
    <w:basedOn w:val="Normalny"/>
    <w:link w:val="TekstdymkaZnak"/>
    <w:uiPriority w:val="99"/>
    <w:semiHidden/>
    <w:unhideWhenUsed/>
    <w:rsid w:val="00A8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6D"/>
  </w:style>
  <w:style w:type="paragraph" w:styleId="Stopka">
    <w:name w:val="footer"/>
    <w:basedOn w:val="Normalny"/>
    <w:link w:val="Stopka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6D"/>
  </w:style>
  <w:style w:type="paragraph" w:styleId="Tekstdymka">
    <w:name w:val="Balloon Text"/>
    <w:basedOn w:val="Normalny"/>
    <w:link w:val="TekstdymkaZnak"/>
    <w:uiPriority w:val="99"/>
    <w:semiHidden/>
    <w:unhideWhenUsed/>
    <w:rsid w:val="00A8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2CF7-6118-4D9B-8418-6B0071BB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7</cp:revision>
  <cp:lastPrinted>2018-09-04T09:54:00Z</cp:lastPrinted>
  <dcterms:created xsi:type="dcterms:W3CDTF">2017-03-10T12:27:00Z</dcterms:created>
  <dcterms:modified xsi:type="dcterms:W3CDTF">2025-01-23T10:58:00Z</dcterms:modified>
</cp:coreProperties>
</file>